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17" w:rsidRDefault="00354517" w:rsidP="00354517">
      <w:pPr>
        <w:widowControl w:val="0"/>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Приложение </w:t>
      </w:r>
    </w:p>
    <w:p w:rsidR="00354517" w:rsidRDefault="00354517" w:rsidP="00354517">
      <w:pPr>
        <w:widowControl w:val="0"/>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к постановлению</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149 от 23.12.2019 г.</w:t>
      </w:r>
    </w:p>
    <w:p w:rsidR="00354517" w:rsidRDefault="00354517" w:rsidP="00354517">
      <w:pPr>
        <w:widowControl w:val="0"/>
        <w:tabs>
          <w:tab w:val="left" w:pos="0"/>
        </w:tabs>
        <w:spacing w:after="0" w:line="240" w:lineRule="auto"/>
        <w:ind w:firstLine="709"/>
        <w:jc w:val="both"/>
        <w:rPr>
          <w:rFonts w:ascii="Segoe UI" w:hAnsi="Segoe UI" w:cs="Segoe UI"/>
          <w:b/>
          <w:bCs/>
          <w:sz w:val="17"/>
          <w:szCs w:val="17"/>
        </w:rPr>
      </w:pPr>
    </w:p>
    <w:p w:rsidR="00354517" w:rsidRDefault="00354517" w:rsidP="00354517">
      <w:pPr>
        <w:keepNext/>
        <w:keepLines/>
        <w:widowControl w:val="0"/>
        <w:tabs>
          <w:tab w:val="left" w:pos="0"/>
        </w:tabs>
        <w:spacing w:after="0" w:line="240" w:lineRule="auto"/>
        <w:ind w:firstLine="709"/>
        <w:jc w:val="both"/>
        <w:rPr>
          <w:rFonts w:ascii="Times New Roman" w:hAnsi="Times New Roman"/>
          <w:b/>
          <w:bCs/>
          <w:color w:val="000000"/>
          <w:sz w:val="28"/>
          <w:szCs w:val="28"/>
        </w:rPr>
      </w:pPr>
      <w:bookmarkStart w:id="0" w:name="bookmark4"/>
      <w:r>
        <w:rPr>
          <w:rFonts w:ascii="Times New Roman" w:hAnsi="Times New Roman"/>
          <w:b/>
          <w:bCs/>
          <w:color w:val="000000"/>
          <w:sz w:val="28"/>
          <w:szCs w:val="28"/>
        </w:rPr>
        <w:t>Административный регламент</w:t>
      </w:r>
      <w:bookmarkEnd w:id="0"/>
      <w:r>
        <w:rPr>
          <w:rFonts w:ascii="Times New Roman" w:hAnsi="Times New Roman"/>
          <w:b/>
          <w:bCs/>
          <w:color w:val="000000"/>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сельского поселения </w:t>
      </w:r>
      <w:r>
        <w:rPr>
          <w:rFonts w:ascii="Times New Roman" w:hAnsi="Times New Roman"/>
          <w:b/>
          <w:color w:val="000000"/>
          <w:sz w:val="28"/>
          <w:szCs w:val="28"/>
        </w:rPr>
        <w:t>Тюрюшлинский</w:t>
      </w:r>
      <w:r>
        <w:rPr>
          <w:rFonts w:ascii="Times New Roman" w:hAnsi="Times New Roman"/>
          <w:b/>
          <w:bCs/>
          <w:color w:val="000000"/>
          <w:sz w:val="28"/>
          <w:szCs w:val="28"/>
        </w:rPr>
        <w:t xml:space="preserve"> сельсовет муниципального района Стерлитамакский район Республики Башкортостан о местных налогах и сборах”</w:t>
      </w:r>
    </w:p>
    <w:p w:rsidR="00354517" w:rsidRDefault="00354517" w:rsidP="00354517">
      <w:pPr>
        <w:keepNext/>
        <w:keepLines/>
        <w:widowControl w:val="0"/>
        <w:tabs>
          <w:tab w:val="left" w:pos="0"/>
        </w:tabs>
        <w:spacing w:after="0" w:line="240" w:lineRule="auto"/>
        <w:ind w:firstLine="709"/>
        <w:jc w:val="both"/>
        <w:rPr>
          <w:rFonts w:ascii="Times New Roman" w:hAnsi="Times New Roman"/>
          <w:b/>
          <w:bCs/>
          <w:sz w:val="28"/>
          <w:szCs w:val="28"/>
        </w:rPr>
      </w:pPr>
    </w:p>
    <w:p w:rsidR="00354517" w:rsidRDefault="00354517" w:rsidP="00354517">
      <w:pPr>
        <w:keepNext/>
        <w:keepLines/>
        <w:widowControl w:val="0"/>
        <w:tabs>
          <w:tab w:val="left" w:pos="0"/>
          <w:tab w:val="left" w:pos="4148"/>
        </w:tabs>
        <w:spacing w:after="0" w:line="240" w:lineRule="auto"/>
        <w:ind w:firstLine="709"/>
        <w:jc w:val="both"/>
        <w:rPr>
          <w:rFonts w:ascii="Times New Roman" w:hAnsi="Times New Roman"/>
          <w:b/>
          <w:bCs/>
          <w:sz w:val="28"/>
          <w:szCs w:val="28"/>
        </w:rPr>
      </w:pPr>
      <w:bookmarkStart w:id="1" w:name="bookmark5"/>
      <w:r>
        <w:rPr>
          <w:rFonts w:ascii="Times New Roman" w:hAnsi="Times New Roman"/>
          <w:b/>
          <w:bCs/>
          <w:color w:val="000000"/>
          <w:sz w:val="28"/>
          <w:szCs w:val="28"/>
        </w:rPr>
        <w:t>1.Общие положения</w:t>
      </w:r>
      <w:bookmarkEnd w:id="1"/>
    </w:p>
    <w:p w:rsidR="00354517" w:rsidRDefault="00354517" w:rsidP="00354517">
      <w:pPr>
        <w:widowControl w:val="0"/>
        <w:numPr>
          <w:ilvl w:val="1"/>
          <w:numId w:val="1"/>
        </w:numPr>
        <w:tabs>
          <w:tab w:val="left" w:pos="0"/>
          <w:tab w:val="left" w:pos="127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Предмет регулирования Административного регламента.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Административный регламент по предоставлению муниципальной услуги</w:t>
      </w:r>
      <w:r>
        <w:rPr>
          <w:rFonts w:ascii="Times New Roman" w:hAnsi="Times New Roman"/>
          <w:sz w:val="28"/>
          <w:szCs w:val="28"/>
        </w:rPr>
        <w:t xml:space="preserve"> </w:t>
      </w:r>
      <w:r>
        <w:rPr>
          <w:rFonts w:ascii="Times New Roman" w:hAnsi="Times New Roman"/>
          <w:color w:val="000000"/>
          <w:sz w:val="28"/>
          <w:szCs w:val="28"/>
        </w:rPr>
        <w:t>“Дача письменных разъяснений налогоплательщикам по вопросам применения нормативных правовых актов сельского поселения Тюрюшлинский</w:t>
      </w:r>
      <w:r>
        <w:rPr>
          <w:rFonts w:ascii="Times New Roman" w:hAnsi="Times New Roman"/>
          <w:sz w:val="28"/>
          <w:szCs w:val="28"/>
        </w:rPr>
        <w:t xml:space="preserve"> </w:t>
      </w:r>
      <w:r>
        <w:rPr>
          <w:rFonts w:ascii="Times New Roman" w:hAnsi="Times New Roman"/>
          <w:color w:val="000000"/>
          <w:sz w:val="28"/>
          <w:szCs w:val="28"/>
        </w:rPr>
        <w:t>сельсовет муниципального района Стерлитамакский район Республики Башкортостан о местных налогах и сборах”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54517" w:rsidRDefault="00354517" w:rsidP="00354517">
      <w:pPr>
        <w:widowControl w:val="0"/>
        <w:numPr>
          <w:ilvl w:val="1"/>
          <w:numId w:val="1"/>
        </w:numPr>
        <w:tabs>
          <w:tab w:val="left" w:pos="0"/>
          <w:tab w:val="left" w:pos="127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Круг заявителей.</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Заявителями, имеющим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354517" w:rsidRDefault="00354517" w:rsidP="00354517">
      <w:pPr>
        <w:widowControl w:val="0"/>
        <w:numPr>
          <w:ilvl w:val="1"/>
          <w:numId w:val="1"/>
        </w:numPr>
        <w:tabs>
          <w:tab w:val="left" w:pos="0"/>
          <w:tab w:val="left" w:pos="125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Требования к порядку информирования о предоставлении муниципальной услуги</w:t>
      </w:r>
    </w:p>
    <w:p w:rsidR="00354517" w:rsidRDefault="00354517" w:rsidP="00354517">
      <w:pPr>
        <w:widowControl w:val="0"/>
        <w:numPr>
          <w:ilvl w:val="2"/>
          <w:numId w:val="1"/>
        </w:numPr>
        <w:tabs>
          <w:tab w:val="left" w:pos="0"/>
          <w:tab w:val="left" w:pos="175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Информирование заявителей по вопросам предоставления муниципальной услуги осуществляется посредством:</w:t>
      </w:r>
    </w:p>
    <w:p w:rsidR="00354517" w:rsidRDefault="00354517" w:rsidP="00354517">
      <w:pPr>
        <w:widowControl w:val="0"/>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размещения информации на официальном сайте Администрации сельского поселения Тюрюшлинский сельсовет муниципального района Стерлитамакский район Республики Башкортостан (далее - Администрация) в информационно-телекоммуникационной сети "Интернет" </w:t>
      </w:r>
      <w:hyperlink r:id="rId5" w:history="1">
        <w:r>
          <w:rPr>
            <w:rStyle w:val="a3"/>
            <w:rFonts w:eastAsia="Calibri"/>
            <w:color w:val="0563C1"/>
            <w:sz w:val="28"/>
            <w:szCs w:val="28"/>
            <w:lang w:eastAsia="en-US"/>
          </w:rPr>
          <w:t>http://turushli.ru/</w:t>
        </w:r>
      </w:hyperlink>
      <w:r>
        <w:rPr>
          <w:sz w:val="26"/>
          <w:szCs w:val="26"/>
          <w:lang w:eastAsia="en-US"/>
        </w:rPr>
        <w:t xml:space="preserve"> </w:t>
      </w:r>
      <w:r>
        <w:rPr>
          <w:rFonts w:eastAsia="Calibri"/>
          <w:sz w:val="28"/>
          <w:szCs w:val="28"/>
          <w:lang w:eastAsia="en-US"/>
        </w:rPr>
        <w:t xml:space="preserve"> </w:t>
      </w:r>
      <w:r>
        <w:rPr>
          <w:rFonts w:ascii="Times New Roman" w:hAnsi="Times New Roman"/>
          <w:color w:val="000000"/>
          <w:sz w:val="28"/>
          <w:szCs w:val="28"/>
        </w:rPr>
        <w:t xml:space="preserve"> (далее - официальный сайт), </w:t>
      </w:r>
    </w:p>
    <w:p w:rsidR="00354517" w:rsidRDefault="00354517" w:rsidP="00354517">
      <w:pPr>
        <w:widowControl w:val="0"/>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 Портале государственных и муниципальных услуг (функций) Республики Башкортостан (www.gosuslugi.bashkortostan.ru) (далее – РПГУ), </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на информационных стендах в помещениях Администрации;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предоставления заявителю информации в устной форме по телефону или при личном обращении;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предоставления заявителю информации в письменной форме по почте или электронной почте.</w:t>
      </w:r>
    </w:p>
    <w:p w:rsidR="00354517" w:rsidRDefault="00354517" w:rsidP="00354517">
      <w:pPr>
        <w:widowControl w:val="0"/>
        <w:numPr>
          <w:ilvl w:val="2"/>
          <w:numId w:val="1"/>
        </w:numPr>
        <w:tabs>
          <w:tab w:val="left" w:pos="0"/>
          <w:tab w:val="left" w:pos="145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На официальном сайте Администрации, на РПГУ и на информационных стендах в помещениях Администрации размещается </w:t>
      </w:r>
      <w:r>
        <w:rPr>
          <w:rFonts w:ascii="Times New Roman" w:hAnsi="Times New Roman"/>
          <w:color w:val="000000"/>
          <w:sz w:val="28"/>
          <w:szCs w:val="28"/>
        </w:rPr>
        <w:lastRenderedPageBreak/>
        <w:t>следующая справочная информация: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 месте нахождения и графике работы Администрации;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справочных телефонах Администрации, в том числе номере телефона-автоинформатора;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адресах официального сайта, а также электронной почты и (или) формы обратной связи Администрации сельского поселения в информационно-телекоммуникационной сети "Интернет".</w:t>
      </w:r>
    </w:p>
    <w:p w:rsidR="00354517" w:rsidRDefault="00354517" w:rsidP="00354517">
      <w:pPr>
        <w:widowControl w:val="0"/>
        <w:numPr>
          <w:ilvl w:val="2"/>
          <w:numId w:val="1"/>
        </w:numPr>
        <w:tabs>
          <w:tab w:val="left" w:pos="0"/>
          <w:tab w:val="left" w:pos="148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график приема заявлений;</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текст настоящего Административного регламента;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нормативных правовых актов, регулирующих предоставление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досудебного (внесудебного) обжалования решений и действий (бездействия) Администрации сельского поселения и ее должностных лиц;</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формы заявлений для заполнения и образцы заполнения заявлений.</w:t>
      </w:r>
    </w:p>
    <w:p w:rsidR="00354517" w:rsidRDefault="00354517" w:rsidP="00354517">
      <w:pPr>
        <w:widowControl w:val="0"/>
        <w:numPr>
          <w:ilvl w:val="2"/>
          <w:numId w:val="1"/>
        </w:numPr>
        <w:tabs>
          <w:tab w:val="left" w:pos="0"/>
          <w:tab w:val="left" w:pos="148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РПГУ кроме справочной информации, указанной в пункте 1.3.2 настоящего Административного регламента, размещается следующая информация: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нормативных правовых актов, регулирующих предоставление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круг заявителей;</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срок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досудебного (внесудебного) обжалования решений и действий (бездействия) Администрации и ее должностных лиц;</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формы заявлений для заполнения и образцы заполнения заявлений.</w:t>
      </w:r>
    </w:p>
    <w:p w:rsidR="00354517" w:rsidRDefault="00354517" w:rsidP="00354517">
      <w:pPr>
        <w:widowControl w:val="0"/>
        <w:numPr>
          <w:ilvl w:val="2"/>
          <w:numId w:val="1"/>
        </w:numPr>
        <w:tabs>
          <w:tab w:val="left" w:pos="0"/>
          <w:tab w:val="left" w:pos="166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информационных стендах в помещениях Администрации</w:t>
      </w:r>
      <w:r>
        <w:rPr>
          <w:rFonts w:ascii="Times New Roman" w:hAnsi="Times New Roman"/>
          <w:sz w:val="28"/>
          <w:szCs w:val="28"/>
        </w:rPr>
        <w:t xml:space="preserve"> </w:t>
      </w:r>
      <w:r>
        <w:rPr>
          <w:rFonts w:ascii="Times New Roman" w:hAnsi="Times New Roman"/>
          <w:color w:val="000000"/>
          <w:sz w:val="28"/>
          <w:szCs w:val="28"/>
        </w:rPr>
        <w:lastRenderedPageBreak/>
        <w:t>кроме справочной информации, указанной в пункте 1.3.2 настоящего Административного регламента, размещается следующая информация: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график приема заявлений;</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досудебного (внесудебного) обжалования решений и действий (бездействия) Администрации и ее должностных лиц;</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формы заявлений для заполнения и образцы заполнения заявлений.</w:t>
      </w:r>
    </w:p>
    <w:p w:rsidR="00354517" w:rsidRDefault="00354517" w:rsidP="00354517">
      <w:pPr>
        <w:widowControl w:val="0"/>
        <w:numPr>
          <w:ilvl w:val="2"/>
          <w:numId w:val="1"/>
        </w:numPr>
        <w:tabs>
          <w:tab w:val="left" w:pos="0"/>
          <w:tab w:val="left" w:pos="14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4517" w:rsidRDefault="00354517" w:rsidP="00354517">
      <w:pPr>
        <w:widowControl w:val="0"/>
        <w:numPr>
          <w:ilvl w:val="2"/>
          <w:numId w:val="1"/>
        </w:numPr>
        <w:tabs>
          <w:tab w:val="left" w:pos="0"/>
          <w:tab w:val="left" w:pos="14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информации заявителю в устной форме по телефону или при личном обращении осуществляется по следующим вопросам:</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ход рассмотрения заявления;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нормативные правовые акты, на основании которых Администрация предоставляет муниципальную услугу;</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место размещения на официальном сайте Администрации и на РПГУ информации по вопросам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Время ответа на вопросы заявителя по телефону или при личном обращении не должно превышать 10 минут.</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54517" w:rsidRDefault="00354517" w:rsidP="00354517">
      <w:pPr>
        <w:widowControl w:val="0"/>
        <w:numPr>
          <w:ilvl w:val="2"/>
          <w:numId w:val="1"/>
        </w:numPr>
        <w:tabs>
          <w:tab w:val="left" w:pos="0"/>
          <w:tab w:val="left" w:pos="161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обращении заявителя за информацией в Администрацию</w:t>
      </w:r>
      <w:r>
        <w:rPr>
          <w:rFonts w:ascii="Times New Roman" w:hAnsi="Times New Roman"/>
          <w:sz w:val="28"/>
          <w:szCs w:val="28"/>
        </w:rPr>
        <w:t xml:space="preserve"> </w:t>
      </w:r>
      <w:r>
        <w:rPr>
          <w:rFonts w:ascii="Times New Roman" w:hAnsi="Times New Roman"/>
          <w:color w:val="000000"/>
          <w:sz w:val="28"/>
          <w:szCs w:val="28"/>
        </w:rPr>
        <w:t xml:space="preserve">в </w:t>
      </w:r>
      <w:r>
        <w:rPr>
          <w:rFonts w:ascii="Times New Roman" w:hAnsi="Times New Roman"/>
          <w:color w:val="000000"/>
          <w:sz w:val="28"/>
          <w:szCs w:val="28"/>
        </w:rPr>
        <w:lastRenderedPageBreak/>
        <w:t xml:space="preserve">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 </w:t>
      </w:r>
    </w:p>
    <w:p w:rsidR="00354517" w:rsidRDefault="00354517" w:rsidP="00354517">
      <w:pPr>
        <w:widowControl w:val="0"/>
        <w:numPr>
          <w:ilvl w:val="2"/>
          <w:numId w:val="1"/>
        </w:numPr>
        <w:tabs>
          <w:tab w:val="left" w:pos="0"/>
          <w:tab w:val="left" w:pos="158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Если запрашиваемая заявителем информация не может быть предоставлена без разглашения сведений, составляющих государственную пли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54517" w:rsidRDefault="00354517" w:rsidP="00354517">
      <w:pPr>
        <w:widowControl w:val="0"/>
        <w:numPr>
          <w:ilvl w:val="2"/>
          <w:numId w:val="1"/>
        </w:numPr>
        <w:tabs>
          <w:tab w:val="left" w:pos="0"/>
          <w:tab w:val="left" w:pos="159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Основными требованиями к информированию заявителей по вопросам предоставления муниципальной услуги являются: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достоверность и полнота предоставляемой информации;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четкость в изложении информации;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удобство и доступность получения информации;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оперативность предоставления информации.</w:t>
      </w:r>
    </w:p>
    <w:p w:rsidR="00354517" w:rsidRDefault="00354517" w:rsidP="00354517">
      <w:pPr>
        <w:keepNext/>
        <w:keepLines/>
        <w:widowControl w:val="0"/>
        <w:numPr>
          <w:ilvl w:val="0"/>
          <w:numId w:val="1"/>
        </w:numPr>
        <w:tabs>
          <w:tab w:val="left" w:pos="0"/>
          <w:tab w:val="left" w:pos="2149"/>
        </w:tabs>
        <w:spacing w:after="0" w:line="240" w:lineRule="auto"/>
        <w:ind w:firstLine="709"/>
        <w:jc w:val="both"/>
        <w:rPr>
          <w:rFonts w:ascii="Times New Roman" w:hAnsi="Times New Roman"/>
          <w:b/>
          <w:bCs/>
          <w:sz w:val="28"/>
          <w:szCs w:val="28"/>
        </w:rPr>
      </w:pPr>
      <w:bookmarkStart w:id="2" w:name="bookmark6"/>
      <w:r>
        <w:rPr>
          <w:rFonts w:ascii="Times New Roman" w:hAnsi="Times New Roman"/>
          <w:b/>
          <w:bCs/>
          <w:color w:val="000000"/>
          <w:sz w:val="28"/>
          <w:szCs w:val="28"/>
        </w:rPr>
        <w:t>Стандарт предоставления муниципальной услуги</w:t>
      </w:r>
      <w:bookmarkEnd w:id="2"/>
    </w:p>
    <w:p w:rsidR="00354517" w:rsidRDefault="00354517" w:rsidP="00354517">
      <w:pPr>
        <w:widowControl w:val="0"/>
        <w:tabs>
          <w:tab w:val="left" w:pos="0"/>
        </w:tabs>
        <w:spacing w:after="0" w:line="240" w:lineRule="auto"/>
        <w:ind w:firstLine="709"/>
        <w:jc w:val="both"/>
        <w:rPr>
          <w:rFonts w:ascii="Candara" w:hAnsi="Candara" w:cs="Candara"/>
          <w:sz w:val="8"/>
          <w:szCs w:val="8"/>
        </w:rPr>
      </w:pPr>
      <w:r>
        <w:rPr>
          <w:rFonts w:ascii="Candara" w:hAnsi="Candara" w:cs="Candara"/>
          <w:color w:val="000000"/>
          <w:sz w:val="8"/>
          <w:szCs w:val="8"/>
        </w:rPr>
        <w:t>*»</w:t>
      </w:r>
    </w:p>
    <w:p w:rsidR="00354517" w:rsidRDefault="00354517" w:rsidP="00354517">
      <w:pPr>
        <w:widowControl w:val="0"/>
        <w:numPr>
          <w:ilvl w:val="1"/>
          <w:numId w:val="1"/>
        </w:numPr>
        <w:tabs>
          <w:tab w:val="left" w:pos="0"/>
          <w:tab w:val="left" w:pos="130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Наименование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“Дача письменных разъяснений налогоплательщикам по вопросам применения нормативных правовых актов сельского поселения Подлесненский сельсовет муниципального района Стерлитамакский район Республики Башкортостан о местных налогах и сборах”.</w:t>
      </w:r>
    </w:p>
    <w:p w:rsidR="00354517" w:rsidRDefault="00354517" w:rsidP="00354517">
      <w:pPr>
        <w:widowControl w:val="0"/>
        <w:numPr>
          <w:ilvl w:val="1"/>
          <w:numId w:val="1"/>
        </w:numPr>
        <w:tabs>
          <w:tab w:val="left" w:pos="0"/>
          <w:tab w:val="left" w:pos="130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Наименование органа, предоставляющего муниципальную услугу.</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Муниципальную услугу предоставляет Администрация сельского поселения </w:t>
      </w:r>
      <w:r>
        <w:rPr>
          <w:rFonts w:ascii="Times New Roman" w:eastAsia="Calibri" w:hAnsi="Times New Roman"/>
          <w:sz w:val="28"/>
          <w:szCs w:val="28"/>
          <w:lang w:eastAsia="en-US"/>
        </w:rPr>
        <w:t>Тюрюшлинский</w:t>
      </w:r>
      <w:r>
        <w:rPr>
          <w:rFonts w:ascii="Times New Roman" w:hAnsi="Times New Roman"/>
          <w:sz w:val="28"/>
          <w:szCs w:val="28"/>
        </w:rPr>
        <w:t xml:space="preserve"> </w:t>
      </w:r>
      <w:r>
        <w:rPr>
          <w:rFonts w:ascii="Times New Roman" w:hAnsi="Times New Roman"/>
          <w:color w:val="000000"/>
          <w:sz w:val="28"/>
          <w:szCs w:val="28"/>
        </w:rPr>
        <w:t>сельсовет муниципального района Стерлитамакский район Республики Башкортостан.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54517" w:rsidRDefault="00354517" w:rsidP="00354517">
      <w:pPr>
        <w:widowControl w:val="0"/>
        <w:numPr>
          <w:ilvl w:val="1"/>
          <w:numId w:val="1"/>
        </w:numPr>
        <w:tabs>
          <w:tab w:val="left" w:pos="0"/>
          <w:tab w:val="left" w:pos="130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Результат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Конечным результатом предоставления муниципальной услуги является:</w:t>
      </w:r>
    </w:p>
    <w:p w:rsidR="00354517" w:rsidRDefault="00354517" w:rsidP="00354517">
      <w:pPr>
        <w:widowControl w:val="0"/>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письменное разъяснение по вопросам применения нормативных правовых актов о местных налогах и сборах;</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письменный отказ в предоставлении муниципальной услуги.</w:t>
      </w:r>
    </w:p>
    <w:p w:rsidR="00354517" w:rsidRDefault="00354517" w:rsidP="00354517">
      <w:pPr>
        <w:widowControl w:val="0"/>
        <w:numPr>
          <w:ilvl w:val="1"/>
          <w:numId w:val="1"/>
        </w:numPr>
        <w:tabs>
          <w:tab w:val="left" w:pos="0"/>
          <w:tab w:val="left" w:pos="1289"/>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Срок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354517" w:rsidRDefault="00354517" w:rsidP="00354517">
      <w:pPr>
        <w:widowControl w:val="0"/>
        <w:numPr>
          <w:ilvl w:val="1"/>
          <w:numId w:val="1"/>
        </w:numPr>
        <w:tabs>
          <w:tab w:val="left" w:pos="0"/>
          <w:tab w:val="left" w:pos="128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на РГПУ.</w:t>
      </w:r>
    </w:p>
    <w:p w:rsidR="00354517" w:rsidRDefault="00354517" w:rsidP="00354517">
      <w:pPr>
        <w:widowControl w:val="0"/>
        <w:numPr>
          <w:ilvl w:val="1"/>
          <w:numId w:val="1"/>
        </w:numPr>
        <w:tabs>
          <w:tab w:val="left" w:pos="0"/>
          <w:tab w:val="left" w:pos="128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354517" w:rsidRDefault="00354517" w:rsidP="00354517">
      <w:pPr>
        <w:widowControl w:val="0"/>
        <w:numPr>
          <w:ilvl w:val="2"/>
          <w:numId w:val="1"/>
        </w:numPr>
        <w:tabs>
          <w:tab w:val="left" w:pos="0"/>
          <w:tab w:val="left" w:pos="14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354517" w:rsidRDefault="00354517" w:rsidP="00354517">
      <w:pPr>
        <w:widowControl w:val="0"/>
        <w:numPr>
          <w:ilvl w:val="2"/>
          <w:numId w:val="1"/>
        </w:numPr>
        <w:tabs>
          <w:tab w:val="left" w:pos="0"/>
          <w:tab w:val="left" w:pos="149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Запрещается требовать от заявителя:</w:t>
      </w:r>
    </w:p>
    <w:p w:rsidR="00354517" w:rsidRDefault="00354517" w:rsidP="00354517">
      <w:pPr>
        <w:widowControl w:val="0"/>
        <w:numPr>
          <w:ilvl w:val="0"/>
          <w:numId w:val="2"/>
        </w:numPr>
        <w:tabs>
          <w:tab w:val="left" w:pos="0"/>
          <w:tab w:val="left" w:pos="10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4517" w:rsidRDefault="00354517" w:rsidP="00354517">
      <w:pPr>
        <w:widowControl w:val="0"/>
        <w:numPr>
          <w:ilvl w:val="0"/>
          <w:numId w:val="2"/>
        </w:numPr>
        <w:tabs>
          <w:tab w:val="left" w:pos="0"/>
          <w:tab w:val="left" w:pos="111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представления документов и информации, в том числе подтверждающих</w:t>
      </w:r>
      <w:r>
        <w:rPr>
          <w:rFonts w:ascii="Times New Roman" w:hAnsi="Times New Roman"/>
          <w:sz w:val="28"/>
          <w:szCs w:val="28"/>
        </w:rPr>
        <w:t xml:space="preserve"> </w:t>
      </w:r>
      <w:r>
        <w:rPr>
          <w:rFonts w:ascii="Times New Roman" w:hAnsi="Times New Roman"/>
          <w:color w:val="000000"/>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w:t>
      </w:r>
      <w:r>
        <w:rPr>
          <w:rFonts w:ascii="Times New Roman" w:hAnsi="Times New Roman"/>
          <w:sz w:val="28"/>
          <w:szCs w:val="28"/>
        </w:rPr>
        <w:t xml:space="preserve"> </w:t>
      </w:r>
      <w:r>
        <w:rPr>
          <w:rFonts w:ascii="Times New Roman" w:hAnsi="Times New Roman"/>
          <w:color w:val="000000"/>
          <w:sz w:val="28"/>
          <w:szCs w:val="28"/>
        </w:rPr>
        <w:t>государственные услуги, органов, предоставляющих муниципальные услуги, иных государственных органов, органов местного самоуправления либо</w:t>
      </w:r>
      <w:r>
        <w:rPr>
          <w:rFonts w:ascii="Times New Roman" w:hAnsi="Times New Roman"/>
          <w:sz w:val="28"/>
          <w:szCs w:val="28"/>
        </w:rPr>
        <w:t xml:space="preserve"> </w:t>
      </w:r>
      <w:r>
        <w:rPr>
          <w:rFonts w:ascii="Times New Roman" w:hAnsi="Times New Roman"/>
          <w:color w:val="000000"/>
          <w:sz w:val="28"/>
          <w:szCs w:val="28"/>
        </w:rPr>
        <w:t>подведомственных государственным органам или органам местного</w:t>
      </w:r>
      <w:r>
        <w:rPr>
          <w:rFonts w:ascii="Times New Roman" w:hAnsi="Times New Roman"/>
          <w:sz w:val="28"/>
          <w:szCs w:val="28"/>
        </w:rPr>
        <w:t xml:space="preserve"> </w:t>
      </w:r>
      <w:r>
        <w:rPr>
          <w:rFonts w:ascii="Times New Roman" w:hAnsi="Times New Roman"/>
          <w:color w:val="000000"/>
          <w:sz w:val="28"/>
          <w:szCs w:val="28"/>
        </w:rPr>
        <w:t xml:space="preserve">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Pr>
          <w:rFonts w:ascii="Times New Roman" w:hAnsi="Times New Roman"/>
          <w:color w:val="000000"/>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4517" w:rsidRDefault="00354517" w:rsidP="00354517">
      <w:pPr>
        <w:widowControl w:val="0"/>
        <w:numPr>
          <w:ilvl w:val="0"/>
          <w:numId w:val="2"/>
        </w:numPr>
        <w:tabs>
          <w:tab w:val="left" w:pos="0"/>
          <w:tab w:val="left" w:pos="111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54517" w:rsidRDefault="00354517" w:rsidP="00354517">
      <w:pPr>
        <w:widowControl w:val="0"/>
        <w:numPr>
          <w:ilvl w:val="0"/>
          <w:numId w:val="2"/>
        </w:numPr>
        <w:tabs>
          <w:tab w:val="left" w:pos="0"/>
          <w:tab w:val="left" w:pos="126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а)</w:t>
      </w:r>
      <w:r>
        <w:rPr>
          <w:rFonts w:ascii="Times New Roman" w:hAnsi="Times New Roman"/>
          <w:color w:val="000000"/>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4517" w:rsidRDefault="00354517" w:rsidP="00354517">
      <w:pPr>
        <w:widowControl w:val="0"/>
        <w:tabs>
          <w:tab w:val="left" w:pos="0"/>
          <w:tab w:val="left" w:pos="111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б)</w:t>
      </w:r>
      <w:r>
        <w:rPr>
          <w:rFonts w:ascii="Times New Roman" w:hAnsi="Times New Roman"/>
          <w:color w:val="000000"/>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4517" w:rsidRDefault="00354517" w:rsidP="00354517">
      <w:pPr>
        <w:widowControl w:val="0"/>
        <w:tabs>
          <w:tab w:val="left" w:pos="0"/>
          <w:tab w:val="left" w:pos="111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color w:val="000000"/>
          <w:sz w:val="28"/>
          <w:szCs w:val="28"/>
        </w:rPr>
        <w:tab/>
        <w:t>истечение срока действия документов или изменение информации после</w:t>
      </w:r>
      <w:r>
        <w:rPr>
          <w:rFonts w:ascii="Times New Roman" w:hAnsi="Times New Roman"/>
          <w:sz w:val="28"/>
          <w:szCs w:val="28"/>
        </w:rPr>
        <w:t xml:space="preserve"> </w:t>
      </w:r>
      <w:r>
        <w:rPr>
          <w:rFonts w:ascii="Times New Roman" w:hAnsi="Times New Roman"/>
          <w:color w:val="000000"/>
          <w:sz w:val="28"/>
          <w:szCs w:val="28"/>
        </w:rPr>
        <w:t>первоначального отказа в приеме документов, необходимых для предоставления государственной или муниципальной</w:t>
      </w:r>
      <w:r>
        <w:rPr>
          <w:rFonts w:ascii="Times New Roman" w:hAnsi="Times New Roman"/>
          <w:color w:val="000000"/>
          <w:sz w:val="28"/>
          <w:szCs w:val="28"/>
        </w:rPr>
        <w:tab/>
        <w:t>услуги, либо</w:t>
      </w:r>
      <w:r>
        <w:rPr>
          <w:rFonts w:ascii="Times New Roman" w:hAnsi="Times New Roman"/>
          <w:color w:val="000000"/>
          <w:sz w:val="28"/>
          <w:szCs w:val="28"/>
        </w:rPr>
        <w:tab/>
        <w:t>в</w:t>
      </w:r>
      <w:r>
        <w:rPr>
          <w:rFonts w:ascii="Times New Roman" w:hAnsi="Times New Roman"/>
          <w:color w:val="000000"/>
          <w:sz w:val="28"/>
          <w:szCs w:val="28"/>
        </w:rPr>
        <w:tab/>
        <w:t>предоставлении</w:t>
      </w:r>
      <w:r>
        <w:rPr>
          <w:rFonts w:ascii="Times New Roman" w:hAnsi="Times New Roman"/>
          <w:sz w:val="28"/>
          <w:szCs w:val="28"/>
        </w:rPr>
        <w:t xml:space="preserve"> </w:t>
      </w:r>
      <w:r>
        <w:rPr>
          <w:rFonts w:ascii="Times New Roman" w:hAnsi="Times New Roman"/>
          <w:color w:val="000000"/>
          <w:sz w:val="28"/>
          <w:szCs w:val="28"/>
        </w:rPr>
        <w:t>государственной или муниципальной услуги;</w:t>
      </w:r>
    </w:p>
    <w:p w:rsidR="00354517" w:rsidRDefault="00354517" w:rsidP="00354517">
      <w:pPr>
        <w:widowControl w:val="0"/>
        <w:tabs>
          <w:tab w:val="left" w:pos="0"/>
          <w:tab w:val="left" w:pos="111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г)</w:t>
      </w:r>
      <w:r>
        <w:rPr>
          <w:rFonts w:ascii="Times New Roman" w:hAnsi="Times New Roman"/>
          <w:color w:val="000000"/>
          <w:sz w:val="28"/>
          <w:szCs w:val="28"/>
        </w:rPr>
        <w:tab/>
        <w:t>выявление документально подтвержденного факта (признаков) ошибочного</w:t>
      </w:r>
    </w:p>
    <w:p w:rsidR="00354517" w:rsidRDefault="00354517" w:rsidP="00354517">
      <w:pPr>
        <w:widowControl w:val="0"/>
        <w:tabs>
          <w:tab w:val="left" w:pos="0"/>
          <w:tab w:val="left" w:pos="3095"/>
          <w:tab w:val="left" w:pos="7710"/>
          <w:tab w:val="right" w:pos="1014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r>
        <w:rPr>
          <w:rFonts w:ascii="Times New Roman" w:hAnsi="Times New Roman"/>
          <w:sz w:val="28"/>
          <w:szCs w:val="28"/>
        </w:rPr>
        <w:t xml:space="preserve"> </w:t>
      </w:r>
      <w:r>
        <w:rPr>
          <w:rFonts w:ascii="Times New Roman" w:hAnsi="Times New Roman"/>
          <w:color w:val="000000"/>
          <w:sz w:val="28"/>
          <w:szCs w:val="28"/>
        </w:rPr>
        <w:t>государственной или муниципальной услуги, либо в предоставлении</w:t>
      </w:r>
      <w:r>
        <w:rPr>
          <w:rFonts w:ascii="Times New Roman" w:hAnsi="Times New Roman"/>
          <w:sz w:val="28"/>
          <w:szCs w:val="28"/>
        </w:rPr>
        <w:t xml:space="preserve"> </w:t>
      </w:r>
      <w:r>
        <w:rPr>
          <w:rFonts w:ascii="Times New Roman" w:hAnsi="Times New Roman"/>
          <w:color w:val="000000"/>
          <w:sz w:val="28"/>
          <w:szCs w:val="28"/>
        </w:rPr>
        <w:t xml:space="preserve">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Pr>
          <w:rFonts w:ascii="Times New Roman" w:hAnsi="Times New Roman"/>
          <w:color w:val="000000"/>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54517" w:rsidRDefault="00354517" w:rsidP="00354517">
      <w:pPr>
        <w:widowControl w:val="0"/>
        <w:numPr>
          <w:ilvl w:val="2"/>
          <w:numId w:val="1"/>
        </w:numPr>
        <w:tabs>
          <w:tab w:val="left" w:pos="0"/>
          <w:tab w:val="left" w:pos="157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w:t>
      </w:r>
      <w:r>
        <w:rPr>
          <w:rFonts w:ascii="Times New Roman" w:hAnsi="Times New Roman"/>
          <w:color w:val="000000"/>
          <w:sz w:val="28"/>
          <w:szCs w:val="28"/>
        </w:rPr>
        <w:lastRenderedPageBreak/>
        <w:t>то такие копии подписываются простой электронной подписью заявителя.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 ФЗ «Об электронной подписи» условий признания ее действительности.</w:t>
      </w:r>
    </w:p>
    <w:p w:rsidR="00354517" w:rsidRDefault="00354517" w:rsidP="00354517">
      <w:pPr>
        <w:widowControl w:val="0"/>
        <w:tabs>
          <w:tab w:val="left" w:pos="0"/>
        </w:tabs>
        <w:spacing w:after="0" w:line="240" w:lineRule="auto"/>
        <w:ind w:firstLine="709"/>
        <w:jc w:val="both"/>
        <w:rPr>
          <w:rFonts w:ascii="Consolas" w:hAnsi="Consolas" w:cs="Consolas"/>
          <w:i/>
          <w:iCs/>
          <w:sz w:val="9"/>
          <w:szCs w:val="9"/>
          <w:lang w:val="en-US" w:eastAsia="en-US"/>
        </w:rPr>
      </w:pPr>
      <w:r>
        <w:rPr>
          <w:rFonts w:ascii="Consolas" w:hAnsi="Consolas" w:cs="Consolas"/>
          <w:i/>
          <w:iCs/>
          <w:color w:val="000000"/>
          <w:sz w:val="9"/>
          <w:szCs w:val="9"/>
          <w:lang w:val="en-US" w:eastAsia="en-US"/>
        </w:rPr>
        <w:t>t</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оснований для приостановления или отказа в предоставлении муниципальной услуги.</w:t>
      </w:r>
    </w:p>
    <w:p w:rsidR="00354517" w:rsidRDefault="00354517" w:rsidP="00354517">
      <w:pPr>
        <w:widowControl w:val="0"/>
        <w:numPr>
          <w:ilvl w:val="2"/>
          <w:numId w:val="1"/>
        </w:numPr>
        <w:tabs>
          <w:tab w:val="left" w:pos="0"/>
          <w:tab w:val="left" w:pos="147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Оснований для приостановления предоставления муниципальной услуги не предусмотрено.</w:t>
      </w:r>
    </w:p>
    <w:p w:rsidR="00354517" w:rsidRDefault="00354517" w:rsidP="00354517">
      <w:pPr>
        <w:widowControl w:val="0"/>
        <w:numPr>
          <w:ilvl w:val="2"/>
          <w:numId w:val="1"/>
        </w:numPr>
        <w:tabs>
          <w:tab w:val="left" w:pos="0"/>
          <w:tab w:val="left" w:pos="147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отказа в предоставлении муниципальной услуги является:</w:t>
      </w:r>
    </w:p>
    <w:p w:rsidR="00354517" w:rsidRDefault="00354517" w:rsidP="00354517">
      <w:pPr>
        <w:widowControl w:val="0"/>
        <w:numPr>
          <w:ilvl w:val="0"/>
          <w:numId w:val="3"/>
        </w:numPr>
        <w:tabs>
          <w:tab w:val="left" w:pos="0"/>
          <w:tab w:val="left" w:pos="110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354517" w:rsidRDefault="00354517" w:rsidP="00354517">
      <w:pPr>
        <w:widowControl w:val="0"/>
        <w:numPr>
          <w:ilvl w:val="0"/>
          <w:numId w:val="3"/>
        </w:numPr>
        <w:tabs>
          <w:tab w:val="left" w:pos="0"/>
          <w:tab w:val="left" w:pos="107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w:t>
      </w:r>
      <w:r>
        <w:rPr>
          <w:rFonts w:ascii="Times New Roman" w:hAnsi="Times New Roman"/>
          <w:sz w:val="28"/>
          <w:szCs w:val="28"/>
        </w:rPr>
        <w:t xml:space="preserve"> </w:t>
      </w:r>
      <w:r>
        <w:rPr>
          <w:rFonts w:ascii="Times New Roman" w:eastAsia="Calibri" w:hAnsi="Times New Roman"/>
          <w:sz w:val="28"/>
          <w:szCs w:val="28"/>
          <w:lang w:eastAsia="en-US"/>
        </w:rPr>
        <w:t>Тюрюшлинский</w:t>
      </w:r>
      <w:r>
        <w:rPr>
          <w:rFonts w:ascii="Times New Roman" w:hAnsi="Times New Roman"/>
          <w:color w:val="000000"/>
          <w:sz w:val="28"/>
          <w:szCs w:val="28"/>
        </w:rPr>
        <w:t xml:space="preserve"> сельсовет муниципального района Стерлитамакский район Республики Башкортостан;</w:t>
      </w:r>
    </w:p>
    <w:p w:rsidR="00354517" w:rsidRDefault="00354517" w:rsidP="00354517">
      <w:pPr>
        <w:widowControl w:val="0"/>
        <w:numPr>
          <w:ilvl w:val="0"/>
          <w:numId w:val="3"/>
        </w:numPr>
        <w:tabs>
          <w:tab w:val="left" w:pos="0"/>
          <w:tab w:val="left" w:pos="110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представителем не представлена оформленная в установленном порядке доверенность на осуществление действий.</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Муниципальная услуга предоставляется бесплатно.</w:t>
      </w:r>
    </w:p>
    <w:p w:rsidR="00354517" w:rsidRDefault="00354517" w:rsidP="00354517">
      <w:pPr>
        <w:widowControl w:val="0"/>
        <w:numPr>
          <w:ilvl w:val="1"/>
          <w:numId w:val="1"/>
        </w:numPr>
        <w:tabs>
          <w:tab w:val="left" w:pos="0"/>
          <w:tab w:val="left" w:pos="147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354517" w:rsidRDefault="00354517" w:rsidP="00354517">
      <w:pPr>
        <w:widowControl w:val="0"/>
        <w:numPr>
          <w:ilvl w:val="1"/>
          <w:numId w:val="1"/>
        </w:numPr>
        <w:tabs>
          <w:tab w:val="left" w:pos="0"/>
          <w:tab w:val="left" w:pos="147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54517" w:rsidRDefault="00354517" w:rsidP="00354517">
      <w:pPr>
        <w:widowControl w:val="0"/>
        <w:numPr>
          <w:ilvl w:val="2"/>
          <w:numId w:val="1"/>
        </w:numPr>
        <w:tabs>
          <w:tab w:val="left" w:pos="0"/>
          <w:tab w:val="left" w:pos="16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354517" w:rsidRDefault="00354517" w:rsidP="00354517">
      <w:pPr>
        <w:widowControl w:val="0"/>
        <w:numPr>
          <w:ilvl w:val="2"/>
          <w:numId w:val="1"/>
        </w:numPr>
        <w:tabs>
          <w:tab w:val="left" w:pos="0"/>
          <w:tab w:val="left" w:pos="16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Максимальное время ожидания в очереди на получение результата предоставления муниципальной услуги не должно превышать 15 минут.</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личном приеме граждан - не более 20 минут;</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и документов по почте или через МФЦ - не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более 3 дней со дня поступления в Администрацию;</w:t>
      </w:r>
    </w:p>
    <w:p w:rsidR="00354517" w:rsidRDefault="00354517" w:rsidP="00354517">
      <w:pPr>
        <w:widowControl w:val="0"/>
        <w:numPr>
          <w:ilvl w:val="0"/>
          <w:numId w:val="4"/>
        </w:numPr>
        <w:tabs>
          <w:tab w:val="left" w:pos="0"/>
          <w:tab w:val="left" w:pos="102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в электронной форме - 1 рабочий день.</w:t>
      </w:r>
    </w:p>
    <w:p w:rsidR="00354517" w:rsidRDefault="00354517" w:rsidP="00354517">
      <w:pPr>
        <w:widowControl w:val="0"/>
        <w:numPr>
          <w:ilvl w:val="1"/>
          <w:numId w:val="1"/>
        </w:numPr>
        <w:tabs>
          <w:tab w:val="left" w:pos="0"/>
          <w:tab w:val="left" w:pos="14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54517" w:rsidRDefault="00354517" w:rsidP="00354517">
      <w:pPr>
        <w:widowControl w:val="0"/>
        <w:numPr>
          <w:ilvl w:val="2"/>
          <w:numId w:val="1"/>
        </w:numPr>
        <w:tabs>
          <w:tab w:val="left" w:pos="0"/>
          <w:tab w:val="left" w:pos="169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Прием заявителей осуществляется в Администрации.</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Кабинет для приема заявителей должен быть оборудован информационными табличками (вывесками) с указанием:</w:t>
      </w:r>
    </w:p>
    <w:p w:rsidR="00354517" w:rsidRDefault="00354517" w:rsidP="00354517">
      <w:pPr>
        <w:widowControl w:val="0"/>
        <w:numPr>
          <w:ilvl w:val="0"/>
          <w:numId w:val="4"/>
        </w:numPr>
        <w:tabs>
          <w:tab w:val="left" w:pos="0"/>
          <w:tab w:val="left" w:pos="102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номера кабинета;</w:t>
      </w:r>
    </w:p>
    <w:p w:rsidR="00354517" w:rsidRDefault="00354517" w:rsidP="00354517">
      <w:pPr>
        <w:widowControl w:val="0"/>
        <w:numPr>
          <w:ilvl w:val="0"/>
          <w:numId w:val="4"/>
        </w:numPr>
        <w:tabs>
          <w:tab w:val="left" w:pos="0"/>
          <w:tab w:val="left" w:pos="102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фамилии и инициалов работников Администрации, осуществляющих прием.</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54517" w:rsidRDefault="00354517" w:rsidP="00354517">
      <w:pPr>
        <w:widowControl w:val="0"/>
        <w:numPr>
          <w:ilvl w:val="2"/>
          <w:numId w:val="1"/>
        </w:numPr>
        <w:tabs>
          <w:tab w:val="left" w:pos="0"/>
          <w:tab w:val="left" w:pos="164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помещении Администрации должны быть оборудованные места для ожидания приема и возможности оформления документов.</w:t>
      </w:r>
    </w:p>
    <w:p w:rsidR="00354517" w:rsidRDefault="00354517" w:rsidP="00354517">
      <w:pPr>
        <w:widowControl w:val="0"/>
        <w:numPr>
          <w:ilvl w:val="2"/>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стендах размещается следующая информация:</w:t>
      </w:r>
    </w:p>
    <w:p w:rsidR="00354517" w:rsidRDefault="00354517" w:rsidP="00354517">
      <w:pPr>
        <w:widowControl w:val="0"/>
        <w:numPr>
          <w:ilvl w:val="0"/>
          <w:numId w:val="4"/>
        </w:numPr>
        <w:tabs>
          <w:tab w:val="left" w:pos="0"/>
          <w:tab w:val="left" w:pos="10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общий режим работы Администрации;</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номера телефонов работников Администрации, осуществляющих </w:t>
      </w:r>
      <w:r>
        <w:rPr>
          <w:rFonts w:ascii="Times New Roman" w:hAnsi="Times New Roman"/>
          <w:color w:val="000000"/>
          <w:sz w:val="28"/>
          <w:szCs w:val="28"/>
        </w:rPr>
        <w:lastRenderedPageBreak/>
        <w:t>прием заявлений и заявителей;</w:t>
      </w:r>
    </w:p>
    <w:p w:rsidR="00354517" w:rsidRDefault="00354517" w:rsidP="00354517">
      <w:pPr>
        <w:widowControl w:val="0"/>
        <w:numPr>
          <w:ilvl w:val="0"/>
          <w:numId w:val="4"/>
        </w:numPr>
        <w:tabs>
          <w:tab w:val="left" w:pos="0"/>
          <w:tab w:val="left" w:pos="102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текст Административного регламента;</w:t>
      </w:r>
    </w:p>
    <w:p w:rsidR="00354517" w:rsidRDefault="00354517" w:rsidP="00354517">
      <w:pPr>
        <w:widowControl w:val="0"/>
        <w:numPr>
          <w:ilvl w:val="0"/>
          <w:numId w:val="4"/>
        </w:numPr>
        <w:tabs>
          <w:tab w:val="left" w:pos="0"/>
          <w:tab w:val="left" w:pos="10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бланк заявления о предоставлении муниципальной услуги;</w:t>
      </w:r>
    </w:p>
    <w:p w:rsidR="00354517" w:rsidRDefault="00354517" w:rsidP="00354517">
      <w:pPr>
        <w:widowControl w:val="0"/>
        <w:numPr>
          <w:ilvl w:val="0"/>
          <w:numId w:val="4"/>
        </w:numPr>
        <w:tabs>
          <w:tab w:val="left" w:pos="0"/>
          <w:tab w:val="left" w:pos="10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образец заполнения заявления о предоставлении муниципальной услуги;</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документов, необходимых для предоставления муниципальной услуги;</w:t>
      </w:r>
    </w:p>
    <w:p w:rsidR="00354517" w:rsidRDefault="00354517" w:rsidP="00354517">
      <w:pPr>
        <w:widowControl w:val="0"/>
        <w:numPr>
          <w:ilvl w:val="0"/>
          <w:numId w:val="4"/>
        </w:numPr>
        <w:tabs>
          <w:tab w:val="left" w:pos="0"/>
          <w:tab w:val="left" w:pos="10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получения консультаций.</w:t>
      </w:r>
    </w:p>
    <w:p w:rsidR="00354517" w:rsidRDefault="00354517" w:rsidP="00354517">
      <w:pPr>
        <w:widowControl w:val="0"/>
        <w:numPr>
          <w:ilvl w:val="2"/>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 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Показатели доступности и качества услуги.</w:t>
      </w:r>
    </w:p>
    <w:p w:rsidR="00354517" w:rsidRDefault="00354517" w:rsidP="00354517">
      <w:pPr>
        <w:widowControl w:val="0"/>
        <w:numPr>
          <w:ilvl w:val="2"/>
          <w:numId w:val="1"/>
        </w:numPr>
        <w:tabs>
          <w:tab w:val="left" w:pos="0"/>
          <w:tab w:val="left" w:pos="164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Показателями оценки доступности услуги являются:</w:t>
      </w:r>
    </w:p>
    <w:p w:rsidR="00354517" w:rsidRDefault="00354517" w:rsidP="00354517">
      <w:pPr>
        <w:widowControl w:val="0"/>
        <w:numPr>
          <w:ilvl w:val="0"/>
          <w:numId w:val="4"/>
        </w:numPr>
        <w:tabs>
          <w:tab w:val="left" w:pos="0"/>
          <w:tab w:val="left" w:pos="92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транспортная доступность к местам предоставления услуги (не более 10 минут ходьбы от остановки общественного транспорта);</w:t>
      </w:r>
    </w:p>
    <w:p w:rsidR="00354517" w:rsidRDefault="00354517" w:rsidP="00354517">
      <w:pPr>
        <w:widowControl w:val="0"/>
        <w:numPr>
          <w:ilvl w:val="0"/>
          <w:numId w:val="4"/>
        </w:numPr>
        <w:tabs>
          <w:tab w:val="left" w:pos="0"/>
          <w:tab w:val="left" w:pos="92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размещение информации о порядке предоставления услуги на Едином портале государственных и муниципальных услуг;</w:t>
      </w:r>
    </w:p>
    <w:p w:rsidR="00354517" w:rsidRDefault="00354517" w:rsidP="00354517">
      <w:pPr>
        <w:widowControl w:val="0"/>
        <w:numPr>
          <w:ilvl w:val="0"/>
          <w:numId w:val="4"/>
        </w:numPr>
        <w:tabs>
          <w:tab w:val="left" w:pos="0"/>
          <w:tab w:val="left" w:pos="9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размещение информации о порядке предоставления услуги на официальном сайте Администрации;</w:t>
      </w:r>
    </w:p>
    <w:p w:rsidR="00354517" w:rsidRDefault="00354517" w:rsidP="00354517">
      <w:pPr>
        <w:widowControl w:val="0"/>
        <w:numPr>
          <w:ilvl w:val="0"/>
          <w:numId w:val="4"/>
        </w:numPr>
        <w:tabs>
          <w:tab w:val="left" w:pos="0"/>
          <w:tab w:val="left" w:pos="93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54517" w:rsidRDefault="00354517" w:rsidP="00354517">
      <w:pPr>
        <w:widowControl w:val="0"/>
        <w:numPr>
          <w:ilvl w:val="0"/>
          <w:numId w:val="4"/>
        </w:numPr>
        <w:tabs>
          <w:tab w:val="left" w:pos="0"/>
          <w:tab w:val="left" w:pos="9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w:t>
      </w:r>
    </w:p>
    <w:p w:rsidR="00354517" w:rsidRDefault="00354517" w:rsidP="00354517">
      <w:pPr>
        <w:widowControl w:val="0"/>
        <w:tabs>
          <w:tab w:val="left" w:pos="0"/>
          <w:tab w:val="left" w:pos="1367"/>
          <w:tab w:val="left" w:pos="3461"/>
          <w:tab w:val="left" w:pos="925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color w:val="000000"/>
          <w:sz w:val="28"/>
          <w:szCs w:val="28"/>
        </w:rPr>
        <w:lastRenderedPageBreak/>
        <w:t>допусксурдопереводчика и тифлосурдопереводчика;</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допуск на объекты собаки-проводника при наличии документа,</w:t>
      </w:r>
    </w:p>
    <w:p w:rsidR="00354517" w:rsidRDefault="00354517" w:rsidP="00354517">
      <w:pPr>
        <w:widowControl w:val="0"/>
        <w:tabs>
          <w:tab w:val="left" w:pos="0"/>
          <w:tab w:val="left" w:pos="1367"/>
          <w:tab w:val="left" w:pos="3461"/>
          <w:tab w:val="left" w:pos="925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подтверждающего ее специальное обучение и выдаваемого по форме и в порядке, которые определяются федеральным органом исполнительной власти,</w:t>
      </w:r>
      <w:r>
        <w:rPr>
          <w:rFonts w:ascii="Times New Roman" w:hAnsi="Times New Roman"/>
          <w:sz w:val="28"/>
          <w:szCs w:val="28"/>
        </w:rPr>
        <w:t xml:space="preserve"> </w:t>
      </w:r>
      <w:r>
        <w:rPr>
          <w:rFonts w:ascii="Times New Roman" w:hAnsi="Times New Roman"/>
          <w:color w:val="000000"/>
          <w:sz w:val="28"/>
          <w:szCs w:val="28"/>
        </w:rPr>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54517" w:rsidRDefault="00354517" w:rsidP="00354517">
      <w:pPr>
        <w:widowControl w:val="0"/>
        <w:numPr>
          <w:ilvl w:val="1"/>
          <w:numId w:val="1"/>
        </w:numPr>
        <w:tabs>
          <w:tab w:val="left" w:pos="0"/>
          <w:tab w:val="left" w:pos="137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54517" w:rsidRDefault="00354517" w:rsidP="00354517">
      <w:pPr>
        <w:widowControl w:val="0"/>
        <w:numPr>
          <w:ilvl w:val="1"/>
          <w:numId w:val="1"/>
        </w:numPr>
        <w:tabs>
          <w:tab w:val="left" w:pos="0"/>
          <w:tab w:val="left" w:pos="159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w:t>
      </w:r>
      <w:r>
        <w:rPr>
          <w:rFonts w:ascii="Times New Roman" w:hAnsi="Times New Roman"/>
          <w:color w:val="000000"/>
          <w:sz w:val="28"/>
          <w:szCs w:val="28"/>
        </w:rP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4517" w:rsidRDefault="00354517" w:rsidP="00354517">
      <w:pPr>
        <w:widowControl w:val="0"/>
        <w:tabs>
          <w:tab w:val="left" w:pos="0"/>
          <w:tab w:val="left" w:pos="2143"/>
          <w:tab w:val="left" w:pos="4529"/>
          <w:tab w:val="left" w:pos="4946"/>
          <w:tab w:val="left" w:pos="7188"/>
          <w:tab w:val="left" w:pos="8239"/>
          <w:tab w:val="left" w:pos="872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w:t>
      </w:r>
      <w:r>
        <w:rPr>
          <w:rFonts w:ascii="Times New Roman" w:hAnsi="Times New Roman"/>
          <w:color w:val="000000"/>
          <w:sz w:val="28"/>
          <w:szCs w:val="28"/>
        </w:rPr>
        <w:tab/>
        <w:t>государственных</w:t>
      </w:r>
      <w:r>
        <w:rPr>
          <w:rFonts w:ascii="Times New Roman" w:hAnsi="Times New Roman"/>
          <w:color w:val="000000"/>
          <w:sz w:val="28"/>
          <w:szCs w:val="28"/>
        </w:rPr>
        <w:tab/>
        <w:t>и муниципальных услуг, и заявителей,</w:t>
      </w:r>
      <w:r>
        <w:rPr>
          <w:rFonts w:ascii="Times New Roman" w:hAnsi="Times New Roman"/>
          <w:sz w:val="28"/>
          <w:szCs w:val="28"/>
        </w:rPr>
        <w:t xml:space="preserve"> </w:t>
      </w:r>
      <w:r>
        <w:rPr>
          <w:rFonts w:ascii="Times New Roman" w:hAnsi="Times New Roman"/>
          <w:color w:val="000000"/>
          <w:sz w:val="28"/>
          <w:szCs w:val="28"/>
        </w:rPr>
        <w:t>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54517" w:rsidRDefault="00354517" w:rsidP="00354517">
      <w:pPr>
        <w:widowControl w:val="0"/>
        <w:tabs>
          <w:tab w:val="left" w:pos="0"/>
          <w:tab w:val="left" w:pos="2143"/>
          <w:tab w:val="left" w:pos="4529"/>
          <w:tab w:val="left" w:pos="4946"/>
          <w:tab w:val="left" w:pos="7188"/>
          <w:tab w:val="left" w:pos="8239"/>
          <w:tab w:val="left" w:pos="872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w:t>
      </w:r>
      <w:r>
        <w:rPr>
          <w:rFonts w:ascii="Times New Roman" w:hAnsi="Times New Roman"/>
          <w:color w:val="000000"/>
          <w:sz w:val="28"/>
          <w:szCs w:val="28"/>
        </w:rPr>
        <w:tab/>
        <w:t>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муниципальной услуги в электронной форме обеспечивает возможность:</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подачи заявления с документами, указанными в подпункте 2.6.1. пункта 2.6.</w:t>
      </w:r>
      <w:r>
        <w:rPr>
          <w:rFonts w:ascii="Times New Roman" w:hAnsi="Times New Roman"/>
          <w:sz w:val="28"/>
          <w:szCs w:val="28"/>
        </w:rPr>
        <w:t xml:space="preserve"> </w:t>
      </w:r>
      <w:r>
        <w:rPr>
          <w:rFonts w:ascii="Times New Roman" w:hAnsi="Times New Roman"/>
          <w:color w:val="000000"/>
          <w:sz w:val="28"/>
          <w:szCs w:val="28"/>
        </w:rPr>
        <w:t>административного регламента в электронной форме, в том числе с использованием универсальной электронной карты;</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доступность для копирования и заполнения в электронной фор</w:t>
      </w:r>
      <w:r>
        <w:rPr>
          <w:rFonts w:ascii="Georgia" w:hAnsi="Georgia" w:cs="Georgia"/>
          <w:color w:val="000000"/>
        </w:rPr>
        <w:t>1</w:t>
      </w:r>
      <w:r>
        <w:rPr>
          <w:rFonts w:ascii="Times New Roman" w:hAnsi="Times New Roman"/>
          <w:color w:val="000000"/>
          <w:sz w:val="28"/>
          <w:szCs w:val="28"/>
        </w:rPr>
        <w:t>уе запроса иных документов, необходимых для получения муниципальной услуги;</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возможность получения заявителем сведений о ходе предоставления муниципальной услуги;</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получение заявителем результата предоставления муниципальной услуги в электронной форме.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обращении за муниципальной услугой в электронном виде:</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заявление о предоставлении муниципальной услуги должно быть подписано усиленной квалифицированной электронной подписью;</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документы, указанные в подпункте 2.6.1 пункта 2.6. административного регламента, должны быть подписаны усиленной электронной подписью.</w:t>
      </w:r>
    </w:p>
    <w:p w:rsidR="00354517" w:rsidRDefault="00354517" w:rsidP="00354517">
      <w:pPr>
        <w:widowControl w:val="0"/>
        <w:numPr>
          <w:ilvl w:val="0"/>
          <w:numId w:val="1"/>
        </w:numPr>
        <w:tabs>
          <w:tab w:val="left" w:pos="0"/>
          <w:tab w:val="left" w:pos="1084"/>
          <w:tab w:val="left" w:pos="2342"/>
          <w:tab w:val="left" w:pos="4742"/>
          <w:tab w:val="left" w:pos="8035"/>
          <w:tab w:val="left" w:pos="10013"/>
        </w:tabs>
        <w:spacing w:after="0" w:line="240" w:lineRule="auto"/>
        <w:ind w:firstLine="709"/>
        <w:jc w:val="both"/>
        <w:rPr>
          <w:rFonts w:ascii="Times New Roman" w:hAnsi="Times New Roman"/>
          <w:b/>
          <w:bCs/>
          <w:sz w:val="28"/>
          <w:szCs w:val="28"/>
        </w:rPr>
      </w:pPr>
      <w:r>
        <w:rPr>
          <w:rFonts w:ascii="Times New Roman" w:hAnsi="Times New Roman"/>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Pr>
          <w:rFonts w:ascii="Times New Roman" w:hAnsi="Times New Roman"/>
          <w:b/>
          <w:bCs/>
          <w:sz w:val="28"/>
          <w:szCs w:val="28"/>
        </w:rPr>
        <w:t xml:space="preserve"> </w:t>
      </w:r>
      <w:r>
        <w:rPr>
          <w:rFonts w:ascii="Times New Roman" w:hAnsi="Times New Roman"/>
          <w:b/>
          <w:bCs/>
          <w:color w:val="000000"/>
          <w:sz w:val="28"/>
          <w:szCs w:val="28"/>
        </w:rPr>
        <w:t>многофункциональных центрах</w:t>
      </w:r>
    </w:p>
    <w:p w:rsidR="00354517" w:rsidRDefault="00354517" w:rsidP="00354517">
      <w:pPr>
        <w:widowControl w:val="0"/>
        <w:numPr>
          <w:ilvl w:val="1"/>
          <w:numId w:val="1"/>
        </w:numPr>
        <w:tabs>
          <w:tab w:val="left" w:pos="0"/>
          <w:tab w:val="left" w:pos="133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Исчерпывающий перечень административных процедур (действий):</w:t>
      </w:r>
    </w:p>
    <w:p w:rsidR="00354517" w:rsidRDefault="00354517" w:rsidP="00354517">
      <w:pPr>
        <w:widowControl w:val="0"/>
        <w:tabs>
          <w:tab w:val="left" w:pos="0"/>
          <w:tab w:val="left" w:pos="10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а)</w:t>
      </w:r>
      <w:r>
        <w:rPr>
          <w:rFonts w:ascii="Times New Roman" w:hAnsi="Times New Roman"/>
          <w:color w:val="000000"/>
          <w:sz w:val="28"/>
          <w:szCs w:val="28"/>
        </w:rPr>
        <w:tab/>
        <w:t>прием и регистрация заявления и прилагаемых к нему необходимых документов;</w:t>
      </w:r>
    </w:p>
    <w:p w:rsidR="00354517" w:rsidRDefault="00354517" w:rsidP="00354517">
      <w:pPr>
        <w:widowControl w:val="0"/>
        <w:tabs>
          <w:tab w:val="left" w:pos="0"/>
          <w:tab w:val="left" w:pos="111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б)</w:t>
      </w:r>
      <w:r>
        <w:rPr>
          <w:rFonts w:ascii="Times New Roman" w:hAnsi="Times New Roman"/>
          <w:color w:val="000000"/>
          <w:sz w:val="28"/>
          <w:szCs w:val="28"/>
        </w:rPr>
        <w:tab/>
        <w:t xml:space="preserve">рассмотрение заявлений и принятие решения о предоставлении либо об </w:t>
      </w:r>
      <w:r>
        <w:rPr>
          <w:rFonts w:ascii="Times New Roman" w:hAnsi="Times New Roman"/>
          <w:color w:val="000000"/>
          <w:sz w:val="28"/>
          <w:szCs w:val="28"/>
        </w:rPr>
        <w:lastRenderedPageBreak/>
        <w:t>отказе в предоставлении муниципальной услуги;</w:t>
      </w:r>
    </w:p>
    <w:p w:rsidR="00354517" w:rsidRDefault="00354517" w:rsidP="00354517">
      <w:pPr>
        <w:widowControl w:val="0"/>
        <w:tabs>
          <w:tab w:val="left" w:pos="0"/>
          <w:tab w:val="left" w:pos="12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color w:val="000000"/>
          <w:sz w:val="28"/>
          <w:szCs w:val="28"/>
        </w:rPr>
        <w:tab/>
        <w:t>направление (вручение) документа, подтверждающего принятие о предоставлении либо об отказе в предоставлении муниципальной услуги.</w:t>
      </w:r>
    </w:p>
    <w:p w:rsidR="00354517" w:rsidRDefault="00354517" w:rsidP="00354517">
      <w:pPr>
        <w:widowControl w:val="0"/>
        <w:numPr>
          <w:ilvl w:val="1"/>
          <w:numId w:val="1"/>
        </w:numPr>
        <w:tabs>
          <w:tab w:val="left" w:pos="0"/>
          <w:tab w:val="left" w:pos="128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Порядок осуществления административных процедур в электронной форме, в том числе с использованием регионального и единого порталов.</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предоставление информации заявителям и обеспечение доступа заявителей к сведениям о данной муниципальной услуге;</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подача заявителем через региональный портал и единый портал заявления о предоставлении муниципальной услуги;</w:t>
      </w:r>
    </w:p>
    <w:p w:rsidR="00354517" w:rsidRDefault="00354517" w:rsidP="00354517">
      <w:pPr>
        <w:widowControl w:val="0"/>
        <w:numPr>
          <w:ilvl w:val="0"/>
          <w:numId w:val="4"/>
        </w:numPr>
        <w:tabs>
          <w:tab w:val="left" w:pos="0"/>
          <w:tab w:val="left" w:pos="10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прием заявления о предоставлении муниципальной услуги, его обработка и подготовка ответа на заявление в электронной форме;</w:t>
      </w:r>
    </w:p>
    <w:p w:rsidR="00354517" w:rsidRDefault="00354517" w:rsidP="00354517">
      <w:pPr>
        <w:widowControl w:val="0"/>
        <w:numPr>
          <w:ilvl w:val="0"/>
          <w:numId w:val="4"/>
        </w:numPr>
        <w:tabs>
          <w:tab w:val="left" w:pos="0"/>
          <w:tab w:val="left" w:pos="10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проверка в установленном порядке действительности усиленной квалифицированной электронной подписи, которой подписано заявление о</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предоставлении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получение заявителем сведений о ходе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354517" w:rsidRDefault="00354517" w:rsidP="00354517">
      <w:pPr>
        <w:widowControl w:val="0"/>
        <w:numPr>
          <w:ilvl w:val="1"/>
          <w:numId w:val="1"/>
        </w:numPr>
        <w:tabs>
          <w:tab w:val="left" w:pos="0"/>
          <w:tab w:val="left" w:pos="127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Прием и регистрация заявления и прилагаемых к нему необходимых документов</w:t>
      </w:r>
    </w:p>
    <w:p w:rsidR="00354517" w:rsidRDefault="00354517" w:rsidP="00354517">
      <w:pPr>
        <w:widowControl w:val="0"/>
        <w:numPr>
          <w:ilvl w:val="2"/>
          <w:numId w:val="1"/>
        </w:numPr>
        <w:tabs>
          <w:tab w:val="left" w:pos="0"/>
          <w:tab w:val="left" w:pos="159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354517" w:rsidRDefault="00354517" w:rsidP="00354517">
      <w:pPr>
        <w:widowControl w:val="0"/>
        <w:numPr>
          <w:ilvl w:val="2"/>
          <w:numId w:val="1"/>
        </w:numPr>
        <w:tabs>
          <w:tab w:val="left" w:pos="0"/>
          <w:tab w:val="left" w:pos="14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54517" w:rsidRDefault="00354517" w:rsidP="00354517">
      <w:pPr>
        <w:widowControl w:val="0"/>
        <w:numPr>
          <w:ilvl w:val="2"/>
          <w:numId w:val="1"/>
        </w:numPr>
        <w:tabs>
          <w:tab w:val="left" w:pos="0"/>
          <w:tab w:val="left" w:pos="159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54517" w:rsidRDefault="00354517" w:rsidP="00354517">
      <w:pPr>
        <w:widowControl w:val="0"/>
        <w:numPr>
          <w:ilvl w:val="2"/>
          <w:numId w:val="1"/>
        </w:numPr>
        <w:tabs>
          <w:tab w:val="left" w:pos="0"/>
          <w:tab w:val="left" w:pos="73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54517" w:rsidRDefault="00354517" w:rsidP="00354517">
      <w:pPr>
        <w:widowControl w:val="0"/>
        <w:numPr>
          <w:ilvl w:val="2"/>
          <w:numId w:val="1"/>
        </w:numPr>
        <w:tabs>
          <w:tab w:val="left" w:pos="0"/>
          <w:tab w:val="left" w:pos="146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После проверки документов уполномоченное лицо Администрации принимает и регистрирует заявление с прилагаемыми к нему документами.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Максимальный срок исполнения административной процедуры:</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 личном приеме граждан - не более 20 минут;</w:t>
      </w:r>
    </w:p>
    <w:p w:rsidR="00354517" w:rsidRDefault="00354517" w:rsidP="00354517">
      <w:pPr>
        <w:widowControl w:val="0"/>
        <w:numPr>
          <w:ilvl w:val="0"/>
          <w:numId w:val="4"/>
        </w:numPr>
        <w:tabs>
          <w:tab w:val="left" w:pos="0"/>
          <w:tab w:val="left" w:pos="92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и документов по почте или через МФЦ - не более 3 дней со дня поступления в Администрацию;</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поступлении заявления в электронной форме - 1 рабочий день.</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Уведомление об отказе в приеме к рассмотрению заявления, в случае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354517" w:rsidRDefault="00354517" w:rsidP="00354517">
      <w:pPr>
        <w:widowControl w:val="0"/>
        <w:numPr>
          <w:ilvl w:val="2"/>
          <w:numId w:val="1"/>
        </w:numPr>
        <w:tabs>
          <w:tab w:val="left" w:pos="0"/>
          <w:tab w:val="left" w:pos="149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rsidR="00354517" w:rsidRDefault="00354517" w:rsidP="00354517">
      <w:pPr>
        <w:widowControl w:val="0"/>
        <w:numPr>
          <w:ilvl w:val="0"/>
          <w:numId w:val="4"/>
        </w:numPr>
        <w:tabs>
          <w:tab w:val="left" w:pos="0"/>
          <w:tab w:val="left" w:pos="92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54517" w:rsidRDefault="00354517" w:rsidP="00354517">
      <w:pPr>
        <w:widowControl w:val="0"/>
        <w:numPr>
          <w:ilvl w:val="0"/>
          <w:numId w:val="4"/>
        </w:numPr>
        <w:tabs>
          <w:tab w:val="left" w:pos="0"/>
          <w:tab w:val="left" w:pos="92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3.4. Рассмотрение заявлений и принятие решения о предоставлении либо об отказе в предоставлении муниципальной услуги.</w:t>
      </w:r>
    </w:p>
    <w:p w:rsidR="00354517" w:rsidRDefault="00354517" w:rsidP="00354517">
      <w:pPr>
        <w:widowControl w:val="0"/>
        <w:numPr>
          <w:ilvl w:val="0"/>
          <w:numId w:val="5"/>
        </w:numPr>
        <w:tabs>
          <w:tab w:val="left" w:pos="0"/>
          <w:tab w:val="left" w:pos="146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прием и регистрация заявления в Администрации.</w:t>
      </w:r>
    </w:p>
    <w:p w:rsidR="00354517" w:rsidRDefault="00354517" w:rsidP="00354517">
      <w:pPr>
        <w:widowControl w:val="0"/>
        <w:numPr>
          <w:ilvl w:val="0"/>
          <w:numId w:val="5"/>
        </w:numPr>
        <w:tabs>
          <w:tab w:val="left" w:pos="0"/>
          <w:tab w:val="left" w:pos="146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354517" w:rsidRDefault="00354517" w:rsidP="00354517">
      <w:pPr>
        <w:widowControl w:val="0"/>
        <w:numPr>
          <w:ilvl w:val="0"/>
          <w:numId w:val="6"/>
        </w:numPr>
        <w:tabs>
          <w:tab w:val="left" w:pos="0"/>
          <w:tab w:val="left" w:pos="12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w:t>
      </w:r>
    </w:p>
    <w:p w:rsidR="00354517" w:rsidRDefault="00354517" w:rsidP="00354517">
      <w:pPr>
        <w:widowControl w:val="0"/>
        <w:numPr>
          <w:ilvl w:val="0"/>
          <w:numId w:val="6"/>
        </w:numPr>
        <w:tabs>
          <w:tab w:val="left" w:pos="0"/>
          <w:tab w:val="left" w:pos="106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отсутствия оснований для отказа в предоставлении муниципальной услуги должностное лицо администрации, ответственное за предоставление муниципальной услуги, оформляет письменное разъяснение.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При рассмотрении обращения уполномоченное должностное лицо вправе привлекать иных должностных лиц администрации для оказания методической </w:t>
      </w:r>
      <w:r>
        <w:rPr>
          <w:rFonts w:ascii="Times New Roman" w:hAnsi="Times New Roman"/>
          <w:color w:val="000000"/>
          <w:sz w:val="28"/>
          <w:szCs w:val="28"/>
        </w:rPr>
        <w:lastRenderedPageBreak/>
        <w:t>и консультативной помощи.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354517" w:rsidRDefault="00354517" w:rsidP="00354517">
      <w:pPr>
        <w:widowControl w:val="0"/>
        <w:numPr>
          <w:ilvl w:val="0"/>
          <w:numId w:val="7"/>
        </w:numPr>
        <w:tabs>
          <w:tab w:val="left" w:pos="0"/>
          <w:tab w:val="left" w:pos="12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Направление (вручение) документа, подтверждающего принятие о предоставлении либо об отказе в предоставлении муниципальной услуги.</w:t>
      </w:r>
    </w:p>
    <w:p w:rsidR="00354517" w:rsidRDefault="00354517" w:rsidP="00354517">
      <w:pPr>
        <w:widowControl w:val="0"/>
        <w:numPr>
          <w:ilvl w:val="0"/>
          <w:numId w:val="8"/>
        </w:numPr>
        <w:tabs>
          <w:tab w:val="left" w:pos="0"/>
          <w:tab w:val="left" w:pos="14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подготовка и оформление Администрацией следующих документов:</w:t>
      </w:r>
    </w:p>
    <w:p w:rsidR="00354517" w:rsidRDefault="00354517" w:rsidP="00354517">
      <w:pPr>
        <w:widowControl w:val="0"/>
        <w:numPr>
          <w:ilvl w:val="0"/>
          <w:numId w:val="9"/>
        </w:numPr>
        <w:tabs>
          <w:tab w:val="left" w:pos="0"/>
          <w:tab w:val="left" w:pos="108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письма администрации об отказе в предоставлении муниципальной услуги;</w:t>
      </w:r>
    </w:p>
    <w:p w:rsidR="00354517" w:rsidRDefault="00354517" w:rsidP="00354517">
      <w:pPr>
        <w:widowControl w:val="0"/>
        <w:numPr>
          <w:ilvl w:val="0"/>
          <w:numId w:val="9"/>
        </w:numPr>
        <w:tabs>
          <w:tab w:val="left" w:pos="0"/>
          <w:tab w:val="left" w:pos="106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письменного разъяснения по вопросам применения нормативных правовых актов </w:t>
      </w:r>
      <w:r>
        <w:rPr>
          <w:rFonts w:ascii="Times New Roman" w:eastAsia="Calibri" w:hAnsi="Times New Roman"/>
          <w:sz w:val="28"/>
          <w:szCs w:val="28"/>
          <w:lang w:eastAsia="en-US"/>
        </w:rPr>
        <w:t>Тюрюшлинский</w:t>
      </w:r>
      <w:r>
        <w:rPr>
          <w:rFonts w:ascii="Times New Roman" w:hAnsi="Times New Roman"/>
          <w:color w:val="000000"/>
          <w:sz w:val="28"/>
          <w:szCs w:val="28"/>
        </w:rPr>
        <w:t xml:space="preserve"> сельского поселения о местных налогах и сборах в форме письма администрации.</w:t>
      </w:r>
    </w:p>
    <w:p w:rsidR="00354517" w:rsidRDefault="00354517" w:rsidP="00354517">
      <w:pPr>
        <w:widowControl w:val="0"/>
        <w:numPr>
          <w:ilvl w:val="0"/>
          <w:numId w:val="8"/>
        </w:numPr>
        <w:tabs>
          <w:tab w:val="left" w:pos="0"/>
          <w:tab w:val="left" w:pos="14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354517" w:rsidRDefault="00354517" w:rsidP="00354517">
      <w:pPr>
        <w:widowControl w:val="0"/>
        <w:numPr>
          <w:ilvl w:val="0"/>
          <w:numId w:val="7"/>
        </w:numPr>
        <w:tabs>
          <w:tab w:val="left" w:pos="0"/>
          <w:tab w:val="left" w:pos="12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Исправление допущенных опечаток и (или) ошибок" в выданных в результате предоставления муниципальной услуги документах.</w:t>
      </w:r>
    </w:p>
    <w:p w:rsidR="00354517" w:rsidRDefault="00354517" w:rsidP="00354517">
      <w:pPr>
        <w:widowControl w:val="0"/>
        <w:numPr>
          <w:ilvl w:val="0"/>
          <w:numId w:val="10"/>
        </w:numPr>
        <w:tabs>
          <w:tab w:val="left" w:pos="0"/>
          <w:tab w:val="left" w:pos="149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54517" w:rsidRDefault="00354517" w:rsidP="00354517">
      <w:pPr>
        <w:widowControl w:val="0"/>
        <w:numPr>
          <w:ilvl w:val="0"/>
          <w:numId w:val="10"/>
        </w:numPr>
        <w:tabs>
          <w:tab w:val="left" w:pos="0"/>
          <w:tab w:val="left" w:pos="14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54517" w:rsidRDefault="00354517" w:rsidP="00354517">
      <w:pPr>
        <w:widowControl w:val="0"/>
        <w:numPr>
          <w:ilvl w:val="0"/>
          <w:numId w:val="10"/>
        </w:numPr>
        <w:tabs>
          <w:tab w:val="left" w:pos="0"/>
          <w:tab w:val="left" w:pos="144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54517" w:rsidRDefault="00354517" w:rsidP="00354517">
      <w:pPr>
        <w:widowControl w:val="0"/>
        <w:numPr>
          <w:ilvl w:val="0"/>
          <w:numId w:val="4"/>
        </w:numPr>
        <w:tabs>
          <w:tab w:val="left" w:pos="0"/>
          <w:tab w:val="left" w:pos="9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354517" w:rsidRDefault="00354517" w:rsidP="00354517">
      <w:pPr>
        <w:widowControl w:val="0"/>
        <w:numPr>
          <w:ilvl w:val="0"/>
          <w:numId w:val="4"/>
        </w:numPr>
        <w:tabs>
          <w:tab w:val="left" w:pos="0"/>
          <w:tab w:val="left" w:pos="93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через организацию почтовой связи (заявителем направляются копии документов с опечатками и (или) ошибками).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354517" w:rsidRDefault="00354517" w:rsidP="00354517">
      <w:pPr>
        <w:widowControl w:val="0"/>
        <w:numPr>
          <w:ilvl w:val="0"/>
          <w:numId w:val="10"/>
        </w:numPr>
        <w:tabs>
          <w:tab w:val="left" w:pos="0"/>
          <w:tab w:val="left" w:pos="14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54517" w:rsidRDefault="00354517" w:rsidP="00354517">
      <w:pPr>
        <w:widowControl w:val="0"/>
        <w:numPr>
          <w:ilvl w:val="0"/>
          <w:numId w:val="4"/>
        </w:numPr>
        <w:tabs>
          <w:tab w:val="left" w:pos="0"/>
          <w:tab w:val="left" w:pos="932"/>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54517" w:rsidRDefault="00354517" w:rsidP="00354517">
      <w:pPr>
        <w:widowControl w:val="0"/>
        <w:numPr>
          <w:ilvl w:val="0"/>
          <w:numId w:val="4"/>
        </w:numPr>
        <w:tabs>
          <w:tab w:val="left" w:pos="0"/>
          <w:tab w:val="left" w:pos="9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изменение содержания документов, являющихся результатом предоставления муниципальной услуги;</w:t>
      </w:r>
    </w:p>
    <w:p w:rsidR="00354517" w:rsidRDefault="00354517" w:rsidP="00354517">
      <w:pPr>
        <w:widowControl w:val="0"/>
        <w:numPr>
          <w:ilvl w:val="0"/>
          <w:numId w:val="4"/>
        </w:numPr>
        <w:tabs>
          <w:tab w:val="left" w:pos="0"/>
          <w:tab w:val="left" w:pos="92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4517" w:rsidRDefault="00354517" w:rsidP="00354517">
      <w:pPr>
        <w:widowControl w:val="0"/>
        <w:numPr>
          <w:ilvl w:val="0"/>
          <w:numId w:val="10"/>
        </w:numPr>
        <w:tabs>
          <w:tab w:val="left" w:pos="0"/>
          <w:tab w:val="left" w:pos="145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54517" w:rsidRDefault="00354517" w:rsidP="00354517">
      <w:pPr>
        <w:widowControl w:val="0"/>
        <w:numPr>
          <w:ilvl w:val="0"/>
          <w:numId w:val="10"/>
        </w:numPr>
        <w:tabs>
          <w:tab w:val="left" w:pos="0"/>
          <w:tab w:val="left" w:pos="1627"/>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54517" w:rsidRDefault="00354517" w:rsidP="00354517">
      <w:pPr>
        <w:widowControl w:val="0"/>
        <w:numPr>
          <w:ilvl w:val="0"/>
          <w:numId w:val="10"/>
        </w:numPr>
        <w:tabs>
          <w:tab w:val="left" w:pos="0"/>
          <w:tab w:val="left" w:pos="154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Результатом процедуры является:</w:t>
      </w:r>
    </w:p>
    <w:p w:rsidR="00354517" w:rsidRDefault="00354517" w:rsidP="00354517">
      <w:pPr>
        <w:widowControl w:val="0"/>
        <w:numPr>
          <w:ilvl w:val="0"/>
          <w:numId w:val="4"/>
        </w:numPr>
        <w:tabs>
          <w:tab w:val="left" w:pos="0"/>
          <w:tab w:val="left" w:pos="10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исправленные документы, являющиеся результатом предоставления муниципальной услуги;</w:t>
      </w:r>
    </w:p>
    <w:p w:rsidR="00354517" w:rsidRDefault="00354517" w:rsidP="00354517">
      <w:pPr>
        <w:widowControl w:val="0"/>
        <w:numPr>
          <w:ilvl w:val="0"/>
          <w:numId w:val="4"/>
        </w:numPr>
        <w:tabs>
          <w:tab w:val="left" w:pos="0"/>
          <w:tab w:val="left" w:pos="95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Выдача заявителю исправленного документа производится в порядке, установленном пунктом 3.5 настоящего Регламента.</w:t>
      </w:r>
    </w:p>
    <w:p w:rsidR="00354517" w:rsidRDefault="00354517" w:rsidP="00354517">
      <w:pPr>
        <w:widowControl w:val="0"/>
        <w:numPr>
          <w:ilvl w:val="0"/>
          <w:numId w:val="10"/>
        </w:numPr>
        <w:tabs>
          <w:tab w:val="left" w:pos="0"/>
          <w:tab w:val="left" w:pos="154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Pr>
          <w:rFonts w:ascii="Times New Roman" w:hAnsi="Times New Roman"/>
          <w:color w:val="000000"/>
          <w:sz w:val="28"/>
          <w:szCs w:val="28"/>
        </w:rPr>
        <w:lastRenderedPageBreak/>
        <w:t>заявителя.</w:t>
      </w:r>
    </w:p>
    <w:p w:rsidR="00354517" w:rsidRDefault="00354517" w:rsidP="00354517">
      <w:pPr>
        <w:widowControl w:val="0"/>
        <w:numPr>
          <w:ilvl w:val="0"/>
          <w:numId w:val="10"/>
        </w:numPr>
        <w:tabs>
          <w:tab w:val="left" w:pos="0"/>
          <w:tab w:val="left" w:pos="1545"/>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54517" w:rsidRDefault="00354517" w:rsidP="00354517">
      <w:pPr>
        <w:keepNext/>
        <w:keepLines/>
        <w:widowControl w:val="0"/>
        <w:numPr>
          <w:ilvl w:val="0"/>
          <w:numId w:val="1"/>
        </w:numPr>
        <w:tabs>
          <w:tab w:val="left" w:pos="0"/>
          <w:tab w:val="left" w:pos="1111"/>
        </w:tabs>
        <w:spacing w:after="0" w:line="240" w:lineRule="auto"/>
        <w:ind w:firstLine="709"/>
        <w:jc w:val="both"/>
        <w:rPr>
          <w:rFonts w:ascii="Times New Roman" w:hAnsi="Times New Roman"/>
          <w:b/>
          <w:bCs/>
          <w:sz w:val="28"/>
          <w:szCs w:val="28"/>
        </w:rPr>
      </w:pPr>
      <w:bookmarkStart w:id="3" w:name="bookmark7"/>
      <w:r>
        <w:rPr>
          <w:rFonts w:ascii="Times New Roman" w:hAnsi="Times New Roman"/>
          <w:b/>
          <w:bCs/>
          <w:color w:val="000000"/>
          <w:sz w:val="28"/>
          <w:szCs w:val="28"/>
        </w:rPr>
        <w:t>Формы контроля за исполнением Административного регламента</w:t>
      </w:r>
      <w:bookmarkEnd w:id="3"/>
    </w:p>
    <w:p w:rsidR="00354517" w:rsidRDefault="00354517" w:rsidP="00354517">
      <w:pPr>
        <w:widowControl w:val="0"/>
        <w:tabs>
          <w:tab w:val="left" w:pos="0"/>
        </w:tabs>
        <w:spacing w:after="0" w:line="240" w:lineRule="auto"/>
        <w:ind w:firstLine="709"/>
        <w:jc w:val="both"/>
        <w:rPr>
          <w:rFonts w:ascii="Candara" w:hAnsi="Candara" w:cs="Candara"/>
          <w:sz w:val="8"/>
          <w:szCs w:val="8"/>
        </w:rPr>
      </w:pPr>
      <w:r>
        <w:rPr>
          <w:rFonts w:ascii="Candara" w:hAnsi="Candara" w:cs="Candara"/>
          <w:color w:val="000000"/>
          <w:sz w:val="8"/>
          <w:szCs w:val="8"/>
        </w:rPr>
        <w:t>*»</w:t>
      </w:r>
    </w:p>
    <w:p w:rsidR="00354517" w:rsidRDefault="00354517" w:rsidP="00354517">
      <w:pPr>
        <w:widowControl w:val="0"/>
        <w:numPr>
          <w:ilvl w:val="1"/>
          <w:numId w:val="1"/>
        </w:numPr>
        <w:tabs>
          <w:tab w:val="left" w:pos="0"/>
          <w:tab w:val="left" w:pos="126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Текущий контроль за исполнением Административного регламента при предоставлении муниципальной услуги осуществляется Администрацией.</w:t>
      </w:r>
    </w:p>
    <w:p w:rsidR="00354517" w:rsidRDefault="00354517" w:rsidP="00354517">
      <w:pPr>
        <w:widowControl w:val="0"/>
        <w:numPr>
          <w:ilvl w:val="1"/>
          <w:numId w:val="1"/>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54517" w:rsidRDefault="00354517" w:rsidP="00354517">
      <w:pPr>
        <w:widowControl w:val="0"/>
        <w:numPr>
          <w:ilvl w:val="1"/>
          <w:numId w:val="1"/>
        </w:numPr>
        <w:tabs>
          <w:tab w:val="left" w:pos="0"/>
          <w:tab w:val="left" w:pos="126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Контроль за исполнением положений регламента осуществляется путем:</w:t>
      </w:r>
    </w:p>
    <w:p w:rsidR="00354517" w:rsidRDefault="00354517" w:rsidP="00354517">
      <w:pPr>
        <w:widowControl w:val="0"/>
        <w:numPr>
          <w:ilvl w:val="0"/>
          <w:numId w:val="4"/>
        </w:numPr>
        <w:tabs>
          <w:tab w:val="left" w:pos="0"/>
          <w:tab w:val="left" w:pos="104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354517" w:rsidRDefault="00354517" w:rsidP="00354517">
      <w:pPr>
        <w:widowControl w:val="0"/>
        <w:numPr>
          <w:ilvl w:val="0"/>
          <w:numId w:val="4"/>
        </w:numPr>
        <w:tabs>
          <w:tab w:val="left" w:pos="0"/>
          <w:tab w:val="left" w:pos="95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проведения проверок сроков исполнения входящих документов на основании отчетов из электронной базы регистрации входящих документов;</w:t>
      </w:r>
    </w:p>
    <w:p w:rsidR="00354517" w:rsidRDefault="00354517" w:rsidP="00354517">
      <w:pPr>
        <w:widowControl w:val="0"/>
        <w:numPr>
          <w:ilvl w:val="0"/>
          <w:numId w:val="4"/>
        </w:num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отслеживания прохождения дел в процессе согласования документов.</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Контрольные мероприятия за предоставлением муниципальной услуги</w:t>
      </w:r>
      <w:r>
        <w:rPr>
          <w:rFonts w:ascii="Times New Roman" w:hAnsi="Times New Roman"/>
          <w:sz w:val="28"/>
          <w:szCs w:val="28"/>
        </w:rPr>
        <w:t xml:space="preserve"> </w:t>
      </w:r>
      <w:r>
        <w:rPr>
          <w:rFonts w:ascii="Times New Roman" w:hAnsi="Times New Roman"/>
          <w:color w:val="000000"/>
          <w:sz w:val="28"/>
          <w:szCs w:val="28"/>
        </w:rPr>
        <w:t>проводятся в форме плановых и внеплановых проверок.</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Плановая проверка проводится не реже чем 1 раз в год.</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Внеплановая проверка проводится по заявлению заинтересованного лица.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внеплановой проверки формируется комиссия.</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Заключение подписывается членами комиссии и утверждается главой администрации.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Все обнаруженные несоответствия подлежат исправлению в сроки,</w:t>
      </w:r>
      <w:r>
        <w:rPr>
          <w:rFonts w:ascii="Consolas" w:hAnsi="Consolas" w:cs="Consolas"/>
          <w:b/>
          <w:bCs/>
          <w:color w:val="000000"/>
        </w:rPr>
        <w:t xml:space="preserve"> </w:t>
      </w:r>
      <w:r>
        <w:rPr>
          <w:rFonts w:ascii="Times New Roman" w:hAnsi="Times New Roman"/>
          <w:color w:val="000000"/>
          <w:sz w:val="28"/>
          <w:szCs w:val="28"/>
        </w:rPr>
        <w:t>установленные главой Администрации.</w:t>
      </w:r>
    </w:p>
    <w:p w:rsidR="00354517" w:rsidRDefault="00354517" w:rsidP="00354517">
      <w:pPr>
        <w:widowControl w:val="0"/>
        <w:numPr>
          <w:ilvl w:val="1"/>
          <w:numId w:val="1"/>
        </w:numPr>
        <w:tabs>
          <w:tab w:val="left" w:pos="0"/>
          <w:tab w:val="left" w:pos="123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54517" w:rsidRDefault="00354517" w:rsidP="00354517">
      <w:pPr>
        <w:widowControl w:val="0"/>
        <w:numPr>
          <w:ilvl w:val="1"/>
          <w:numId w:val="1"/>
        </w:numPr>
        <w:tabs>
          <w:tab w:val="left" w:pos="0"/>
          <w:tab w:val="left" w:pos="12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54517" w:rsidRDefault="00354517" w:rsidP="00354517">
      <w:pPr>
        <w:widowControl w:val="0"/>
        <w:numPr>
          <w:ilvl w:val="1"/>
          <w:numId w:val="1"/>
        </w:numPr>
        <w:tabs>
          <w:tab w:val="left" w:pos="0"/>
          <w:tab w:val="left" w:pos="124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54517" w:rsidRDefault="00354517" w:rsidP="00354517">
      <w:pPr>
        <w:widowControl w:val="0"/>
        <w:numPr>
          <w:ilvl w:val="1"/>
          <w:numId w:val="1"/>
        </w:numPr>
        <w:tabs>
          <w:tab w:val="left" w:pos="0"/>
          <w:tab w:val="left" w:pos="124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54517" w:rsidRDefault="00354517" w:rsidP="00354517">
      <w:pPr>
        <w:widowControl w:val="0"/>
        <w:numPr>
          <w:ilvl w:val="1"/>
          <w:numId w:val="1"/>
        </w:numPr>
        <w:tabs>
          <w:tab w:val="left" w:pos="0"/>
          <w:tab w:val="left" w:pos="124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54517" w:rsidRDefault="00354517" w:rsidP="00354517">
      <w:pPr>
        <w:widowControl w:val="0"/>
        <w:numPr>
          <w:ilvl w:val="0"/>
          <w:numId w:val="1"/>
        </w:numPr>
        <w:tabs>
          <w:tab w:val="left" w:pos="0"/>
          <w:tab w:val="left" w:pos="726"/>
        </w:tabs>
        <w:spacing w:after="0" w:line="240" w:lineRule="auto"/>
        <w:ind w:firstLine="709"/>
        <w:jc w:val="both"/>
        <w:rPr>
          <w:rFonts w:ascii="Times New Roman" w:hAnsi="Times New Roman"/>
          <w:b/>
          <w:bCs/>
          <w:sz w:val="28"/>
          <w:szCs w:val="28"/>
        </w:rPr>
      </w:pPr>
      <w:r>
        <w:rPr>
          <w:rFonts w:ascii="Times New Roman" w:hAnsi="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bookmarkStart w:id="4" w:name="bookmark8"/>
      <w:r>
        <w:rPr>
          <w:rFonts w:ascii="Times New Roman" w:hAnsi="Times New Roman"/>
          <w:b/>
          <w:bCs/>
          <w:color w:val="000000"/>
          <w:sz w:val="28"/>
          <w:szCs w:val="28"/>
        </w:rPr>
        <w:t xml:space="preserve"> служащих, работников</w:t>
      </w:r>
      <w:bookmarkEnd w:id="4"/>
    </w:p>
    <w:p w:rsidR="00354517" w:rsidRDefault="00354517" w:rsidP="00354517">
      <w:pPr>
        <w:widowControl w:val="0"/>
        <w:numPr>
          <w:ilvl w:val="1"/>
          <w:numId w:val="1"/>
        </w:numPr>
        <w:tabs>
          <w:tab w:val="left" w:pos="0"/>
          <w:tab w:val="left" w:pos="127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354517" w:rsidRDefault="00354517" w:rsidP="00354517">
      <w:pPr>
        <w:widowControl w:val="0"/>
        <w:numPr>
          <w:ilvl w:val="0"/>
          <w:numId w:val="11"/>
        </w:numPr>
        <w:tabs>
          <w:tab w:val="left" w:pos="0"/>
          <w:tab w:val="left" w:pos="1224"/>
        </w:tabs>
        <w:spacing w:after="0" w:line="240" w:lineRule="auto"/>
        <w:jc w:val="both"/>
        <w:rPr>
          <w:rFonts w:ascii="Times New Roman" w:hAnsi="Times New Roman"/>
          <w:sz w:val="28"/>
          <w:szCs w:val="28"/>
        </w:rPr>
      </w:pPr>
      <w:r>
        <w:rPr>
          <w:rFonts w:ascii="Times New Roman" w:hAnsi="Times New Roman"/>
          <w:color w:val="000000"/>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 июля 2010 г. </w:t>
      </w:r>
      <w:r>
        <w:rPr>
          <w:rFonts w:ascii="Times New Roman" w:hAnsi="Times New Roman"/>
          <w:color w:val="000000"/>
          <w:sz w:val="28"/>
          <w:szCs w:val="28"/>
          <w:lang w:val="en-US" w:eastAsia="en-US"/>
        </w:rPr>
        <w:t xml:space="preserve">N </w:t>
      </w:r>
      <w:r>
        <w:rPr>
          <w:rFonts w:ascii="Times New Roman" w:hAnsi="Times New Roman"/>
          <w:color w:val="000000"/>
          <w:sz w:val="28"/>
          <w:szCs w:val="28"/>
        </w:rPr>
        <w:t>210-ФЗ "Об организации предоставления государственных и муниципальных услуг" (далее - Федеральный закон № 210-ФЗ);</w:t>
      </w:r>
    </w:p>
    <w:p w:rsidR="00354517" w:rsidRDefault="00354517" w:rsidP="00354517">
      <w:pPr>
        <w:widowControl w:val="0"/>
        <w:numPr>
          <w:ilvl w:val="0"/>
          <w:numId w:val="11"/>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4517" w:rsidRDefault="00354517" w:rsidP="00354517">
      <w:pPr>
        <w:widowControl w:val="0"/>
        <w:numPr>
          <w:ilvl w:val="0"/>
          <w:numId w:val="11"/>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rPr>
        <w:t xml:space="preserve"> </w:t>
      </w:r>
      <w:r>
        <w:rPr>
          <w:rFonts w:ascii="Times New Roman" w:hAnsi="Times New Roman"/>
          <w:color w:val="000000"/>
          <w:sz w:val="28"/>
          <w:szCs w:val="28"/>
        </w:rPr>
        <w:t>нормативными</w:t>
      </w:r>
      <w:r>
        <w:rPr>
          <w:rFonts w:ascii="Times New Roman" w:hAnsi="Times New Roman"/>
          <w:color w:val="000000"/>
          <w:sz w:val="28"/>
          <w:szCs w:val="28"/>
        </w:rPr>
        <w:tab/>
        <w:t>правовыми</w:t>
      </w:r>
      <w:r>
        <w:rPr>
          <w:rFonts w:ascii="Times New Roman" w:hAnsi="Times New Roman"/>
          <w:color w:val="000000"/>
          <w:sz w:val="28"/>
          <w:szCs w:val="28"/>
        </w:rPr>
        <w:tab/>
        <w:t>актами Российской Федерации,</w:t>
      </w:r>
      <w:r>
        <w:rPr>
          <w:rFonts w:ascii="Times New Roman" w:hAnsi="Times New Roman"/>
          <w:color w:val="000000"/>
          <w:sz w:val="28"/>
          <w:szCs w:val="28"/>
        </w:rPr>
        <w:tab/>
        <w:t xml:space="preserve"> нормативными</w:t>
      </w:r>
      <w:r>
        <w:rPr>
          <w:rFonts w:ascii="Times New Roman" w:hAnsi="Times New Roman"/>
          <w:sz w:val="28"/>
          <w:szCs w:val="28"/>
        </w:rPr>
        <w:t xml:space="preserve"> </w:t>
      </w:r>
      <w:r>
        <w:rPr>
          <w:rFonts w:ascii="Times New Roman" w:hAnsi="Times New Roman"/>
          <w:color w:val="000000"/>
          <w:sz w:val="28"/>
          <w:szCs w:val="28"/>
        </w:rPr>
        <w:t>правовыми актами субъектов Российской Федерации, муниципальными правовыми актами для предоставления муниципальной услуги;</w:t>
      </w:r>
    </w:p>
    <w:p w:rsidR="00354517" w:rsidRDefault="00354517" w:rsidP="00354517">
      <w:pPr>
        <w:widowControl w:val="0"/>
        <w:numPr>
          <w:ilvl w:val="0"/>
          <w:numId w:val="11"/>
        </w:numPr>
        <w:tabs>
          <w:tab w:val="left" w:pos="0"/>
          <w:tab w:val="left" w:pos="1129"/>
        </w:tabs>
        <w:spacing w:after="0" w:line="240" w:lineRule="auto"/>
        <w:jc w:val="both"/>
        <w:rPr>
          <w:rFonts w:ascii="Times New Roman" w:hAnsi="Times New Roman"/>
          <w:sz w:val="28"/>
          <w:szCs w:val="28"/>
        </w:rPr>
      </w:pPr>
      <w:r>
        <w:rPr>
          <w:rFonts w:ascii="Times New Roman" w:hAnsi="Times New Roman"/>
          <w:color w:val="000000"/>
          <w:sz w:val="28"/>
          <w:szCs w:val="28"/>
        </w:rPr>
        <w:t>отказ в приеме документов, предоставление которых предусмотрено</w:t>
      </w:r>
      <w:r>
        <w:rPr>
          <w:rFonts w:ascii="Times New Roman" w:hAnsi="Times New Roman"/>
          <w:sz w:val="28"/>
          <w:szCs w:val="28"/>
        </w:rPr>
        <w:t xml:space="preserve"> </w:t>
      </w:r>
      <w:r>
        <w:rPr>
          <w:rFonts w:ascii="Times New Roman" w:hAnsi="Times New Roman"/>
          <w:color w:val="000000"/>
          <w:sz w:val="28"/>
          <w:szCs w:val="28"/>
        </w:rPr>
        <w:t>нормативными</w:t>
      </w:r>
      <w:r>
        <w:rPr>
          <w:rFonts w:ascii="Times New Roman" w:hAnsi="Times New Roman"/>
          <w:color w:val="000000"/>
          <w:sz w:val="28"/>
          <w:szCs w:val="28"/>
        </w:rPr>
        <w:tab/>
        <w:t>правовыми</w:t>
      </w:r>
      <w:r>
        <w:rPr>
          <w:rFonts w:ascii="Times New Roman" w:hAnsi="Times New Roman"/>
          <w:color w:val="000000"/>
          <w:sz w:val="28"/>
          <w:szCs w:val="28"/>
        </w:rPr>
        <w:tab/>
        <w:t>актами</w:t>
      </w:r>
      <w:r>
        <w:rPr>
          <w:rFonts w:ascii="Times New Roman" w:hAnsi="Times New Roman"/>
          <w:color w:val="000000"/>
          <w:sz w:val="28"/>
          <w:szCs w:val="28"/>
        </w:rPr>
        <w:tab/>
        <w:t>Российской Федерации,</w:t>
      </w:r>
      <w:r>
        <w:rPr>
          <w:rFonts w:ascii="Times New Roman" w:hAnsi="Times New Roman"/>
          <w:color w:val="000000"/>
          <w:sz w:val="28"/>
          <w:szCs w:val="28"/>
        </w:rPr>
        <w:tab/>
        <w:t>нормативными</w:t>
      </w:r>
      <w:r>
        <w:rPr>
          <w:rFonts w:ascii="Times New Roman" w:hAnsi="Times New Roman"/>
          <w:sz w:val="28"/>
          <w:szCs w:val="28"/>
        </w:rPr>
        <w:t xml:space="preserve"> </w:t>
      </w:r>
      <w:r>
        <w:rPr>
          <w:rFonts w:ascii="Times New Roman" w:hAnsi="Times New Roman"/>
          <w:color w:val="000000"/>
          <w:sz w:val="28"/>
          <w:szCs w:val="28"/>
        </w:rPr>
        <w:t>правовыми актами субъектов Российской Федерации, муниципальными правовыми актами для предоставления муниципальной услуги, у заявителя;</w:t>
      </w:r>
    </w:p>
    <w:p w:rsidR="00354517" w:rsidRDefault="00354517" w:rsidP="00354517">
      <w:pPr>
        <w:widowControl w:val="0"/>
        <w:numPr>
          <w:ilvl w:val="0"/>
          <w:numId w:val="11"/>
        </w:numPr>
        <w:tabs>
          <w:tab w:val="left" w:pos="0"/>
          <w:tab w:val="left" w:pos="1071"/>
        </w:tabs>
        <w:spacing w:after="0" w:line="240" w:lineRule="auto"/>
        <w:jc w:val="both"/>
        <w:rPr>
          <w:rFonts w:ascii="Times New Roman" w:hAnsi="Times New Roman"/>
          <w:sz w:val="28"/>
          <w:szCs w:val="28"/>
        </w:rPr>
      </w:pPr>
      <w:r>
        <w:rPr>
          <w:rFonts w:ascii="Times New Roman" w:hAnsi="Times New Roman"/>
          <w:color w:val="00000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54517" w:rsidRDefault="00354517" w:rsidP="00354517">
      <w:pPr>
        <w:widowControl w:val="0"/>
        <w:numPr>
          <w:ilvl w:val="0"/>
          <w:numId w:val="11"/>
        </w:numPr>
        <w:tabs>
          <w:tab w:val="left" w:pos="0"/>
          <w:tab w:val="left" w:pos="1129"/>
        </w:tabs>
        <w:spacing w:after="0" w:line="240" w:lineRule="auto"/>
        <w:jc w:val="both"/>
        <w:rPr>
          <w:rFonts w:ascii="Times New Roman" w:hAnsi="Times New Roman"/>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517" w:rsidRDefault="00354517" w:rsidP="00354517">
      <w:pPr>
        <w:widowControl w:val="0"/>
        <w:numPr>
          <w:ilvl w:val="0"/>
          <w:numId w:val="11"/>
        </w:numPr>
        <w:tabs>
          <w:tab w:val="left" w:pos="0"/>
          <w:tab w:val="left" w:pos="1129"/>
        </w:tabs>
        <w:spacing w:after="0" w:line="240" w:lineRule="auto"/>
        <w:jc w:val="both"/>
        <w:rPr>
          <w:rFonts w:ascii="Times New Roman" w:hAnsi="Times New Roman"/>
          <w:sz w:val="28"/>
          <w:szCs w:val="28"/>
        </w:rPr>
      </w:pPr>
      <w:r>
        <w:rPr>
          <w:rFonts w:ascii="Times New Roman" w:hAnsi="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4517" w:rsidRDefault="00354517" w:rsidP="00354517">
      <w:pPr>
        <w:widowControl w:val="0"/>
        <w:numPr>
          <w:ilvl w:val="0"/>
          <w:numId w:val="11"/>
        </w:numPr>
        <w:tabs>
          <w:tab w:val="left" w:pos="0"/>
          <w:tab w:val="left" w:pos="1129"/>
        </w:tabs>
        <w:spacing w:after="0" w:line="240" w:lineRule="auto"/>
        <w:jc w:val="both"/>
        <w:rPr>
          <w:rFonts w:ascii="Times New Roman" w:hAnsi="Times New Roman"/>
          <w:sz w:val="28"/>
          <w:szCs w:val="28"/>
        </w:rPr>
      </w:pPr>
      <w:r>
        <w:rPr>
          <w:rFonts w:ascii="Times New Roman" w:hAnsi="Times New Roman"/>
          <w:color w:val="000000"/>
          <w:sz w:val="28"/>
          <w:szCs w:val="28"/>
        </w:rPr>
        <w:t>нарушение срока или порядка выдачи документов по результатам предоставления государственной или муниципальной услуги;</w:t>
      </w:r>
    </w:p>
    <w:p w:rsidR="00354517" w:rsidRDefault="00354517" w:rsidP="00354517">
      <w:pPr>
        <w:widowControl w:val="0"/>
        <w:numPr>
          <w:ilvl w:val="0"/>
          <w:numId w:val="11"/>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54517" w:rsidRDefault="00354517" w:rsidP="00354517">
      <w:pPr>
        <w:widowControl w:val="0"/>
        <w:numPr>
          <w:ilvl w:val="0"/>
          <w:numId w:val="11"/>
        </w:numPr>
        <w:tabs>
          <w:tab w:val="left" w:pos="0"/>
          <w:tab w:val="left" w:pos="1228"/>
        </w:tabs>
        <w:spacing w:after="0" w:line="240" w:lineRule="auto"/>
        <w:jc w:val="both"/>
        <w:rPr>
          <w:rFonts w:ascii="Times New Roman" w:hAnsi="Times New Roman"/>
          <w:sz w:val="28"/>
          <w:szCs w:val="28"/>
        </w:rPr>
      </w:pPr>
      <w:r>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color w:val="000000"/>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54517" w:rsidRDefault="00354517" w:rsidP="00354517">
      <w:pPr>
        <w:widowControl w:val="0"/>
        <w:numPr>
          <w:ilvl w:val="1"/>
          <w:numId w:val="1"/>
        </w:numPr>
        <w:tabs>
          <w:tab w:val="left" w:pos="0"/>
          <w:tab w:val="left" w:pos="127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Общие требования к порядку подачи и рассмотрения жалобы</w:t>
      </w:r>
    </w:p>
    <w:p w:rsidR="00354517" w:rsidRDefault="00354517" w:rsidP="00354517">
      <w:pPr>
        <w:widowControl w:val="0"/>
        <w:numPr>
          <w:ilvl w:val="0"/>
          <w:numId w:val="12"/>
        </w:numPr>
        <w:tabs>
          <w:tab w:val="left" w:pos="0"/>
          <w:tab w:val="left" w:pos="1228"/>
        </w:tabs>
        <w:spacing w:after="0" w:line="240" w:lineRule="auto"/>
        <w:jc w:val="both"/>
        <w:rPr>
          <w:rFonts w:ascii="Times New Roman" w:hAnsi="Times New Roman"/>
          <w:sz w:val="28"/>
          <w:szCs w:val="28"/>
        </w:rPr>
      </w:pPr>
      <w:r>
        <w:rPr>
          <w:rFonts w:ascii="Times New Roman" w:hAnsi="Times New Roman"/>
          <w:color w:val="000000"/>
          <w:sz w:val="28"/>
          <w:szCs w:val="28"/>
        </w:rPr>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54517" w:rsidRDefault="00354517" w:rsidP="00354517">
      <w:pPr>
        <w:widowControl w:val="0"/>
        <w:numPr>
          <w:ilvl w:val="0"/>
          <w:numId w:val="12"/>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4517" w:rsidRDefault="00354517" w:rsidP="00354517">
      <w:pPr>
        <w:widowControl w:val="0"/>
        <w:numPr>
          <w:ilvl w:val="1"/>
          <w:numId w:val="1"/>
        </w:numPr>
        <w:tabs>
          <w:tab w:val="left" w:pos="0"/>
          <w:tab w:val="left" w:pos="127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Жалоба должна содержать:</w:t>
      </w:r>
    </w:p>
    <w:p w:rsidR="00354517" w:rsidRDefault="00354517" w:rsidP="00354517">
      <w:pPr>
        <w:widowControl w:val="0"/>
        <w:numPr>
          <w:ilvl w:val="0"/>
          <w:numId w:val="13"/>
        </w:numPr>
        <w:tabs>
          <w:tab w:val="left" w:pos="0"/>
          <w:tab w:val="left" w:pos="1221"/>
        </w:tabs>
        <w:spacing w:after="0" w:line="240" w:lineRule="auto"/>
        <w:jc w:val="both"/>
        <w:rPr>
          <w:rFonts w:ascii="Times New Roman" w:hAnsi="Times New Roman"/>
          <w:sz w:val="28"/>
          <w:szCs w:val="28"/>
        </w:rPr>
      </w:pPr>
      <w:r>
        <w:rPr>
          <w:rFonts w:ascii="Times New Roman" w:hAnsi="Times New Roman"/>
          <w:color w:val="000000"/>
          <w:sz w:val="28"/>
          <w:szCs w:val="28"/>
        </w:rPr>
        <w:t xml:space="preserve">наименование органа, предоставляющего муниципальную услугу, </w:t>
      </w:r>
      <w:r>
        <w:rPr>
          <w:rFonts w:ascii="Times New Roman" w:hAnsi="Times New Roman"/>
          <w:color w:val="000000"/>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54517" w:rsidRDefault="00354517" w:rsidP="00354517">
      <w:pPr>
        <w:widowControl w:val="0"/>
        <w:numPr>
          <w:ilvl w:val="0"/>
          <w:numId w:val="13"/>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4517" w:rsidRDefault="00354517" w:rsidP="00354517">
      <w:pPr>
        <w:widowControl w:val="0"/>
        <w:numPr>
          <w:ilvl w:val="0"/>
          <w:numId w:val="13"/>
        </w:numPr>
        <w:tabs>
          <w:tab w:val="left" w:pos="0"/>
          <w:tab w:val="left" w:pos="1221"/>
        </w:tabs>
        <w:spacing w:after="0" w:line="240" w:lineRule="auto"/>
        <w:jc w:val="both"/>
        <w:rPr>
          <w:rFonts w:ascii="Times New Roman" w:hAnsi="Times New Roman"/>
          <w:sz w:val="28"/>
          <w:szCs w:val="28"/>
        </w:rPr>
      </w:pPr>
      <w:r>
        <w:rPr>
          <w:rFonts w:ascii="Times New Roman" w:hAnsi="Times New Roman"/>
          <w:color w:val="000000"/>
          <w:sz w:val="28"/>
          <w:szCs w:val="28"/>
        </w:rPr>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54517" w:rsidRDefault="00354517" w:rsidP="00354517">
      <w:pPr>
        <w:widowControl w:val="0"/>
        <w:numPr>
          <w:ilvl w:val="0"/>
          <w:numId w:val="13"/>
        </w:numPr>
        <w:tabs>
          <w:tab w:val="left" w:pos="0"/>
          <w:tab w:val="left" w:pos="1066"/>
        </w:tabs>
        <w:spacing w:after="0" w:line="240" w:lineRule="auto"/>
        <w:jc w:val="both"/>
        <w:rPr>
          <w:rFonts w:ascii="Times New Roman" w:hAnsi="Times New Roman"/>
          <w:sz w:val="28"/>
          <w:szCs w:val="28"/>
        </w:rPr>
      </w:pPr>
      <w:r>
        <w:rPr>
          <w:rFonts w:ascii="Times New Roman" w:hAnsi="Times New Roman"/>
          <w:color w:val="000000"/>
          <w:sz w:val="28"/>
          <w:szCs w:val="28"/>
        </w:rPr>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54517" w:rsidRDefault="00354517" w:rsidP="00354517">
      <w:pPr>
        <w:widowControl w:val="0"/>
        <w:numPr>
          <w:ilvl w:val="1"/>
          <w:numId w:val="1"/>
        </w:numPr>
        <w:tabs>
          <w:tab w:val="left" w:pos="0"/>
          <w:tab w:val="left" w:pos="12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4517" w:rsidRDefault="00354517" w:rsidP="00354517">
      <w:pPr>
        <w:widowControl w:val="0"/>
        <w:numPr>
          <w:ilvl w:val="1"/>
          <w:numId w:val="1"/>
        </w:numPr>
        <w:tabs>
          <w:tab w:val="left" w:pos="0"/>
          <w:tab w:val="left" w:pos="124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По результатам рассмотрения жалобы принимается одно из следующих решений:</w:t>
      </w:r>
    </w:p>
    <w:p w:rsidR="00354517" w:rsidRDefault="00354517" w:rsidP="00354517">
      <w:pPr>
        <w:widowControl w:val="0"/>
        <w:numPr>
          <w:ilvl w:val="0"/>
          <w:numId w:val="14"/>
        </w:numPr>
        <w:tabs>
          <w:tab w:val="left" w:pos="0"/>
          <w:tab w:val="left" w:pos="1062"/>
        </w:tabs>
        <w:spacing w:after="0" w:line="240" w:lineRule="auto"/>
        <w:jc w:val="both"/>
        <w:rPr>
          <w:rFonts w:ascii="Times New Roman" w:hAnsi="Times New Roman"/>
          <w:sz w:val="28"/>
          <w:szCs w:val="28"/>
        </w:rPr>
      </w:pPr>
      <w:r>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517" w:rsidRDefault="00354517" w:rsidP="00354517">
      <w:pPr>
        <w:widowControl w:val="0"/>
        <w:numPr>
          <w:ilvl w:val="0"/>
          <w:numId w:val="14"/>
        </w:numPr>
        <w:tabs>
          <w:tab w:val="left" w:pos="0"/>
          <w:tab w:val="left" w:pos="1111"/>
        </w:tabs>
        <w:spacing w:after="0" w:line="240" w:lineRule="auto"/>
        <w:jc w:val="both"/>
        <w:rPr>
          <w:rFonts w:ascii="Times New Roman" w:hAnsi="Times New Roman"/>
          <w:sz w:val="28"/>
          <w:szCs w:val="28"/>
        </w:rPr>
      </w:pPr>
      <w:r>
        <w:rPr>
          <w:rFonts w:ascii="Times New Roman" w:hAnsi="Times New Roman"/>
          <w:color w:val="000000"/>
          <w:sz w:val="28"/>
          <w:szCs w:val="28"/>
        </w:rPr>
        <w:t>в удовлетворении жалобы отказывается.</w:t>
      </w:r>
    </w:p>
    <w:p w:rsidR="00354517" w:rsidRDefault="00354517" w:rsidP="00354517">
      <w:pPr>
        <w:widowControl w:val="0"/>
        <w:tabs>
          <w:tab w:val="left" w:pos="0"/>
          <w:tab w:val="left" w:pos="3125"/>
          <w:tab w:val="left" w:pos="5290"/>
          <w:tab w:val="left" w:pos="6336"/>
          <w:tab w:val="left" w:pos="885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w:t>
      </w:r>
      <w:r>
        <w:rPr>
          <w:rFonts w:ascii="Times New Roman" w:hAnsi="Times New Roman"/>
          <w:color w:val="000000"/>
          <w:sz w:val="28"/>
          <w:szCs w:val="28"/>
        </w:rPr>
        <w:tab/>
        <w:t>должностных лиц, муниципальных служащих,</w:t>
      </w:r>
      <w:r>
        <w:rPr>
          <w:rFonts w:ascii="Times New Roman" w:hAnsi="Times New Roman"/>
          <w:sz w:val="28"/>
          <w:szCs w:val="28"/>
        </w:rPr>
        <w:t xml:space="preserve"> </w:t>
      </w:r>
      <w:r>
        <w:rPr>
          <w:rFonts w:ascii="Times New Roman" w:hAnsi="Times New Roman"/>
          <w:color w:val="000000"/>
          <w:sz w:val="28"/>
          <w:szCs w:val="28"/>
        </w:rPr>
        <w:t>многофункционального центра, работника многофункционального центра в ходе предоставления муниципальной услуги.</w:t>
      </w:r>
    </w:p>
    <w:p w:rsidR="00354517" w:rsidRDefault="00354517" w:rsidP="00354517">
      <w:pPr>
        <w:widowControl w:val="0"/>
        <w:numPr>
          <w:ilvl w:val="1"/>
          <w:numId w:val="1"/>
        </w:numPr>
        <w:tabs>
          <w:tab w:val="left" w:pos="0"/>
          <w:tab w:val="left" w:pos="123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54517" w:rsidRDefault="00354517" w:rsidP="00354517">
      <w:pPr>
        <w:widowControl w:val="0"/>
        <w:numPr>
          <w:ilvl w:val="1"/>
          <w:numId w:val="1"/>
        </w:numPr>
        <w:tabs>
          <w:tab w:val="left" w:pos="0"/>
          <w:tab w:val="left" w:pos="123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4517" w:rsidRDefault="00354517" w:rsidP="00354517">
      <w:pPr>
        <w:spacing w:after="0" w:line="240" w:lineRule="auto"/>
        <w:rPr>
          <w:rFonts w:ascii="Times New Roman" w:hAnsi="Times New Roman"/>
          <w:sz w:val="28"/>
          <w:szCs w:val="28"/>
        </w:rPr>
        <w:sectPr w:rsidR="00354517">
          <w:pgSz w:w="11900" w:h="16840"/>
          <w:pgMar w:top="1701" w:right="1127" w:bottom="1134" w:left="0" w:header="0" w:footer="6" w:gutter="1134"/>
          <w:cols w:space="720"/>
        </w:sectPr>
      </w:pP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lastRenderedPageBreak/>
        <w:t>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В___________________________________________</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i/>
          <w:iCs/>
          <w:color w:val="000000"/>
          <w:sz w:val="24"/>
          <w:szCs w:val="24"/>
        </w:rPr>
        <w:t>(указать наименование Уполномоченного органа)</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от __________________________________________</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                                                              (ФИО физического лица)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____________________________________________  </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 xml:space="preserve">                                                          (ФИО руководителя)                                                                </w:t>
      </w:r>
      <w:r>
        <w:rPr>
          <w:rFonts w:ascii="Times New Roman" w:hAnsi="Times New Roman"/>
          <w:color w:val="000000"/>
          <w:sz w:val="24"/>
          <w:szCs w:val="24"/>
        </w:rPr>
        <w:tab/>
      </w:r>
      <w:r>
        <w:rPr>
          <w:rFonts w:ascii="Times New Roman" w:hAnsi="Times New Roman"/>
          <w:color w:val="000000"/>
          <w:sz w:val="24"/>
          <w:szCs w:val="24"/>
        </w:rPr>
        <w:tab/>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____________________________________________</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 xml:space="preserve">                                                            (адрес)                                                                                                                                    </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___________________________________________</w:t>
      </w:r>
    </w:p>
    <w:p w:rsidR="00354517" w:rsidRDefault="00354517" w:rsidP="00354517">
      <w:pPr>
        <w:spacing w:after="0" w:line="240" w:lineRule="auto"/>
        <w:ind w:firstLine="709"/>
        <w:jc w:val="right"/>
        <w:rPr>
          <w:rFonts w:ascii="Times New Roman" w:hAnsi="Times New Roman"/>
          <w:sz w:val="24"/>
          <w:szCs w:val="24"/>
        </w:rPr>
      </w:pPr>
      <w:r>
        <w:rPr>
          <w:rFonts w:ascii="Times New Roman" w:hAnsi="Times New Roman"/>
          <w:color w:val="000000"/>
          <w:sz w:val="24"/>
          <w:szCs w:val="24"/>
        </w:rPr>
        <w:t xml:space="preserve">                                                            (контактный телефон)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rsidP="00354517">
      <w:pPr>
        <w:spacing w:after="0" w:line="240" w:lineRule="auto"/>
        <w:ind w:firstLine="709"/>
        <w:jc w:val="center"/>
        <w:rPr>
          <w:rFonts w:ascii="Times New Roman" w:hAnsi="Times New Roman"/>
          <w:sz w:val="24"/>
          <w:szCs w:val="24"/>
        </w:rPr>
      </w:pPr>
      <w:r>
        <w:rPr>
          <w:rFonts w:ascii="Times New Roman" w:hAnsi="Times New Roman"/>
          <w:b/>
          <w:bCs/>
          <w:color w:val="000000"/>
          <w:sz w:val="24"/>
          <w:szCs w:val="24"/>
        </w:rPr>
        <w:t>ЗАЯВЛЕНИЕ</w:t>
      </w:r>
    </w:p>
    <w:p w:rsidR="00354517" w:rsidRDefault="00354517" w:rsidP="00354517">
      <w:pPr>
        <w:spacing w:after="0" w:line="240" w:lineRule="auto"/>
        <w:ind w:firstLine="709"/>
        <w:jc w:val="center"/>
        <w:rPr>
          <w:rFonts w:ascii="Times New Roman" w:hAnsi="Times New Roman"/>
          <w:sz w:val="24"/>
          <w:szCs w:val="24"/>
        </w:rPr>
      </w:pPr>
      <w:r>
        <w:rPr>
          <w:rFonts w:ascii="Times New Roman" w:hAnsi="Times New Roman"/>
          <w:b/>
          <w:bCs/>
          <w:color w:val="000000"/>
          <w:sz w:val="24"/>
          <w:szCs w:val="24"/>
        </w:rPr>
        <w:t>по даче письменных разъяснений по вопросам применения</w:t>
      </w:r>
    </w:p>
    <w:p w:rsidR="00354517" w:rsidRDefault="00354517" w:rsidP="00354517">
      <w:pPr>
        <w:spacing w:after="0" w:line="240" w:lineRule="auto"/>
        <w:ind w:firstLine="709"/>
        <w:jc w:val="center"/>
        <w:rPr>
          <w:rFonts w:ascii="Times New Roman" w:hAnsi="Times New Roman"/>
          <w:sz w:val="24"/>
          <w:szCs w:val="24"/>
        </w:rPr>
      </w:pPr>
      <w:r>
        <w:rPr>
          <w:rFonts w:ascii="Times New Roman" w:hAnsi="Times New Roman"/>
          <w:b/>
          <w:bCs/>
          <w:color w:val="000000"/>
          <w:sz w:val="24"/>
          <w:szCs w:val="24"/>
        </w:rPr>
        <w:t>муниципальных правовых актов о налогах и сборах</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Прошу дать разъяснение по   вопросу__________________________________________________________________________________________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Заявитель: _____________________________________                                                                                                                                               (подпись)</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(Ф.И.О., должность представителя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юридического лица; Ф.И.О. гражданина)</w:t>
      </w:r>
    </w:p>
    <w:p w:rsidR="00354517" w:rsidRDefault="00354517" w:rsidP="00354517">
      <w:pPr>
        <w:widowControl w:val="0"/>
        <w:tabs>
          <w:tab w:val="left" w:pos="0"/>
        </w:tabs>
        <w:spacing w:after="0" w:line="240" w:lineRule="auto"/>
        <w:ind w:firstLine="709"/>
        <w:jc w:val="both"/>
        <w:rPr>
          <w:rFonts w:ascii="Times New Roman" w:hAnsi="Times New Roman"/>
          <w:sz w:val="28"/>
          <w:szCs w:val="28"/>
        </w:rPr>
      </w:pPr>
    </w:p>
    <w:p w:rsidR="00354517" w:rsidRDefault="00354517" w:rsidP="00354517">
      <w:pPr>
        <w:widowControl w:val="0"/>
        <w:spacing w:after="0" w:line="240" w:lineRule="auto"/>
        <w:ind w:firstLine="709"/>
        <w:jc w:val="both"/>
        <w:rPr>
          <w:rFonts w:ascii="Tahoma" w:hAnsi="Tahoma" w:cs="Tahoma"/>
          <w:color w:val="000000"/>
          <w:sz w:val="24"/>
          <w:szCs w:val="24"/>
        </w:rPr>
      </w:pPr>
    </w:p>
    <w:p w:rsidR="00354517" w:rsidRDefault="00354517" w:rsidP="00354517">
      <w:pPr>
        <w:widowControl w:val="0"/>
        <w:tabs>
          <w:tab w:val="left" w:pos="948"/>
        </w:tabs>
        <w:spacing w:after="0" w:line="240" w:lineRule="auto"/>
        <w:ind w:firstLine="709"/>
        <w:jc w:val="both"/>
        <w:rPr>
          <w:rFonts w:ascii="Tahoma" w:hAnsi="Tahoma" w:cs="Tahoma"/>
          <w:color w:val="000000"/>
          <w:sz w:val="24"/>
          <w:szCs w:val="24"/>
        </w:rPr>
      </w:pPr>
      <w:r>
        <w:rPr>
          <w:rFonts w:ascii="Tahoma" w:hAnsi="Tahoma" w:cs="Tahoma"/>
          <w:color w:val="000000"/>
          <w:sz w:val="24"/>
          <w:szCs w:val="24"/>
        </w:rPr>
        <w:tab/>
      </w:r>
    </w:p>
    <w:p w:rsidR="00354517" w:rsidRDefault="00354517" w:rsidP="00354517">
      <w:pPr>
        <w:widowControl w:val="0"/>
        <w:tabs>
          <w:tab w:val="left" w:pos="948"/>
        </w:tabs>
        <w:spacing w:after="0" w:line="240" w:lineRule="auto"/>
        <w:ind w:firstLine="709"/>
        <w:jc w:val="both"/>
        <w:rPr>
          <w:rFonts w:ascii="Tahoma" w:hAnsi="Tahoma" w:cs="Tahoma"/>
          <w:color w:val="000000"/>
          <w:sz w:val="24"/>
          <w:szCs w:val="24"/>
        </w:rPr>
      </w:pPr>
      <w:r>
        <w:rPr>
          <w:rFonts w:ascii="Tahoma" w:hAnsi="Tahoma" w:cs="Tahoma"/>
          <w:color w:val="000000"/>
          <w:sz w:val="24"/>
          <w:szCs w:val="24"/>
        </w:rPr>
        <w:tab/>
      </w:r>
    </w:p>
    <w:p w:rsidR="00354517" w:rsidRDefault="00354517" w:rsidP="00354517">
      <w:pPr>
        <w:spacing w:after="0" w:line="240" w:lineRule="auto"/>
        <w:rPr>
          <w:rFonts w:ascii="Tahoma" w:hAnsi="Tahoma" w:cs="Tahoma"/>
          <w:color w:val="000000"/>
          <w:sz w:val="24"/>
          <w:szCs w:val="24"/>
        </w:rPr>
        <w:sectPr w:rsidR="00354517">
          <w:pgSz w:w="11900" w:h="16840"/>
          <w:pgMar w:top="1701" w:right="1127" w:bottom="1701" w:left="1134" w:header="0" w:footer="6" w:gutter="0"/>
          <w:pgNumType w:start="1"/>
          <w:cols w:space="720"/>
        </w:sectPr>
      </w:pPr>
    </w:p>
    <w:p w:rsidR="00354517" w:rsidRDefault="00354517" w:rsidP="00354517">
      <w:pPr>
        <w:widowControl w:val="0"/>
        <w:tabs>
          <w:tab w:val="left" w:pos="0"/>
        </w:tabs>
        <w:spacing w:after="0" w:line="240" w:lineRule="auto"/>
        <w:ind w:firstLine="709"/>
        <w:jc w:val="both"/>
        <w:rPr>
          <w:rFonts w:ascii="Tahoma" w:hAnsi="Tahoma" w:cs="Tahoma"/>
          <w:sz w:val="2"/>
          <w:szCs w:val="2"/>
        </w:rPr>
      </w:pPr>
    </w:p>
    <w:p w:rsidR="00354517" w:rsidRDefault="00354517" w:rsidP="00354517">
      <w:pPr>
        <w:widowControl w:val="0"/>
        <w:tabs>
          <w:tab w:val="left" w:pos="0"/>
        </w:tabs>
        <w:spacing w:after="0" w:line="240" w:lineRule="auto"/>
        <w:ind w:firstLine="709"/>
        <w:jc w:val="both"/>
        <w:rPr>
          <w:rFonts w:ascii="Tahoma" w:hAnsi="Tahoma" w:cs="Tahoma"/>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spacing w:after="0" w:line="240" w:lineRule="auto"/>
        <w:ind w:firstLine="709"/>
        <w:jc w:val="center"/>
        <w:rPr>
          <w:rFonts w:ascii="Times New Roman" w:hAnsi="Times New Roman"/>
          <w:sz w:val="24"/>
          <w:szCs w:val="24"/>
        </w:rPr>
      </w:pPr>
      <w:r>
        <w:rPr>
          <w:rFonts w:ascii="Times New Roman" w:hAnsi="Times New Roman"/>
          <w:color w:val="000000"/>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b/>
          <w:bCs/>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i/>
          <w:iCs/>
          <w:color w:val="000000"/>
          <w:sz w:val="24"/>
          <w:szCs w:val="24"/>
        </w:rPr>
        <w:t> </w:t>
      </w:r>
    </w:p>
    <w:tbl>
      <w:tblPr>
        <w:tblW w:w="85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4"/>
      </w:tblGrid>
      <w:tr w:rsidR="00354517" w:rsidTr="00354517">
        <w:trPr>
          <w:tblCellSpacing w:w="0" w:type="dxa"/>
        </w:trPr>
        <w:tc>
          <w:tcPr>
            <w:tcW w:w="6348" w:type="dxa"/>
            <w:tcBorders>
              <w:top w:val="single" w:sz="4" w:space="0" w:color="auto"/>
              <w:left w:val="single" w:sz="4" w:space="0" w:color="auto"/>
              <w:bottom w:val="single" w:sz="4" w:space="0" w:color="auto"/>
              <w:right w:val="single" w:sz="4" w:space="0" w:color="auto"/>
            </w:tcBorders>
            <w:hideMark/>
          </w:tcPr>
          <w:p w:rsidR="00354517" w:rsidRDefault="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прием и регистрация заявления и приложенных к нему документов</w:t>
            </w:r>
          </w:p>
          <w:p w:rsidR="00354517" w:rsidRDefault="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tc>
      </w:tr>
    </w:tbl>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i/>
          <w:iCs/>
          <w:color w:val="000000"/>
          <w:sz w:val="24"/>
          <w:szCs w:val="24"/>
        </w:rPr>
        <w:t> </w:t>
      </w: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i/>
          <w:iCs/>
          <w:color w:val="000000"/>
          <w:sz w:val="24"/>
          <w:szCs w:val="24"/>
        </w:rPr>
        <w:t> </w:t>
      </w:r>
    </w:p>
    <w:p w:rsidR="00354517" w:rsidRDefault="00354517" w:rsidP="00354517">
      <w:pPr>
        <w:pBdr>
          <w:top w:val="single" w:sz="4" w:space="1" w:color="auto"/>
          <w:left w:val="single" w:sz="4" w:space="4" w:color="auto"/>
          <w:bottom w:val="single" w:sz="4" w:space="1" w:color="auto"/>
          <w:right w:val="single" w:sz="4" w:space="0" w:color="auto"/>
        </w:pBdr>
        <w:spacing w:after="0" w:line="240" w:lineRule="auto"/>
        <w:ind w:firstLine="709"/>
        <w:jc w:val="center"/>
        <w:rPr>
          <w:rFonts w:ascii="Times New Roman" w:hAnsi="Times New Roman"/>
          <w:iCs/>
          <w:color w:val="000000"/>
          <w:sz w:val="24"/>
          <w:szCs w:val="24"/>
        </w:rPr>
      </w:pPr>
      <w:r>
        <w:rPr>
          <w:rFonts w:ascii="Times New Roman" w:hAnsi="Times New Roman"/>
          <w:iCs/>
          <w:color w:val="000000"/>
          <w:sz w:val="24"/>
          <w:szCs w:val="24"/>
        </w:rPr>
        <w:t>рассмотрение заявления и документов, принятие решения</w:t>
      </w:r>
    </w:p>
    <w:p w:rsidR="00354517" w:rsidRDefault="00354517" w:rsidP="00354517">
      <w:pPr>
        <w:pBdr>
          <w:top w:val="single" w:sz="4" w:space="1" w:color="auto"/>
          <w:left w:val="single" w:sz="4" w:space="4" w:color="auto"/>
          <w:bottom w:val="single" w:sz="4" w:space="1" w:color="auto"/>
          <w:right w:val="single" w:sz="4" w:space="0" w:color="auto"/>
        </w:pBdr>
        <w:spacing w:after="0" w:line="240" w:lineRule="auto"/>
        <w:ind w:firstLine="709"/>
        <w:jc w:val="center"/>
        <w:rPr>
          <w:rFonts w:ascii="Times New Roman" w:hAnsi="Times New Roman"/>
          <w:sz w:val="24"/>
          <w:szCs w:val="24"/>
        </w:rPr>
      </w:pPr>
      <w:r>
        <w:rPr>
          <w:rFonts w:ascii="Times New Roman" w:hAnsi="Times New Roman"/>
          <w:iCs/>
          <w:color w:val="000000"/>
          <w:sz w:val="24"/>
          <w:szCs w:val="24"/>
        </w:rPr>
        <w:t>о даче письменных разъяснений по вопросам применения муниципальных правовых актов о налогах и сборах</w:t>
      </w:r>
    </w:p>
    <w:p w:rsidR="00354517" w:rsidRDefault="00354517" w:rsidP="00354517">
      <w:pPr>
        <w:spacing w:after="0" w:line="240" w:lineRule="auto"/>
        <w:ind w:firstLine="709"/>
        <w:jc w:val="center"/>
        <w:rPr>
          <w:rFonts w:ascii="Times New Roman" w:hAnsi="Times New Roman"/>
          <w:sz w:val="24"/>
          <w:szCs w:val="24"/>
        </w:rPr>
      </w:pPr>
    </w:p>
    <w:p w:rsidR="00354517" w:rsidRDefault="00354517" w:rsidP="00354517">
      <w:pPr>
        <w:spacing w:after="0" w:line="240" w:lineRule="auto"/>
        <w:ind w:firstLine="709"/>
        <w:jc w:val="both"/>
        <w:rPr>
          <w:rFonts w:ascii="Times New Roman" w:hAnsi="Times New Roman"/>
          <w:sz w:val="24"/>
          <w:szCs w:val="24"/>
        </w:rPr>
      </w:pPr>
      <w:r>
        <w:rPr>
          <w:rFonts w:ascii="Times New Roman" w:hAnsi="Times New Roman"/>
          <w:i/>
          <w:iCs/>
          <w:color w:val="000000"/>
          <w:sz w:val="24"/>
          <w:szCs w:val="24"/>
        </w:rPr>
        <w:t> </w:t>
      </w:r>
    </w:p>
    <w:tbl>
      <w:tblPr>
        <w:tblW w:w="8891"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91"/>
      </w:tblGrid>
      <w:tr w:rsidR="00354517" w:rsidTr="00354517">
        <w:trPr>
          <w:trHeight w:val="949"/>
          <w:tblCellSpacing w:w="0" w:type="dxa"/>
        </w:trPr>
        <w:tc>
          <w:tcPr>
            <w:tcW w:w="8891" w:type="dxa"/>
            <w:tcBorders>
              <w:top w:val="single" w:sz="4" w:space="0" w:color="auto"/>
              <w:left w:val="nil"/>
              <w:bottom w:val="single" w:sz="4" w:space="0" w:color="auto"/>
              <w:right w:val="nil"/>
            </w:tcBorders>
            <w:hideMark/>
          </w:tcPr>
          <w:p w:rsidR="00354517" w:rsidRDefault="0035451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w:t>
            </w:r>
          </w:p>
          <w:p w:rsidR="00354517" w:rsidRDefault="00354517">
            <w:pPr>
              <w:spacing w:after="0" w:line="240" w:lineRule="auto"/>
              <w:ind w:firstLine="709"/>
              <w:jc w:val="center"/>
              <w:rPr>
                <w:rFonts w:ascii="Times New Roman" w:hAnsi="Times New Roman"/>
                <w:sz w:val="24"/>
                <w:szCs w:val="24"/>
              </w:rPr>
            </w:pPr>
            <w:r>
              <w:rPr>
                <w:rFonts w:ascii="Times New Roman" w:hAnsi="Times New Roman"/>
                <w:color w:val="000000"/>
                <w:sz w:val="24"/>
                <w:szCs w:val="24"/>
              </w:rPr>
              <w:t>направление результатов рассмотрения заявления</w:t>
            </w:r>
          </w:p>
        </w:tc>
      </w:tr>
    </w:tbl>
    <w:p w:rsidR="00354517" w:rsidRDefault="00354517" w:rsidP="00354517">
      <w:pPr>
        <w:widowControl w:val="0"/>
        <w:spacing w:after="0" w:line="240" w:lineRule="auto"/>
        <w:ind w:firstLine="709"/>
        <w:jc w:val="both"/>
        <w:rPr>
          <w:rFonts w:ascii="Tahoma" w:hAnsi="Tahoma" w:cs="Tahoma"/>
          <w:color w:val="000000"/>
          <w:sz w:val="2"/>
          <w:szCs w:val="2"/>
        </w:rPr>
      </w:pPr>
    </w:p>
    <w:p w:rsidR="00354517" w:rsidRDefault="00354517" w:rsidP="00354517">
      <w:pPr>
        <w:spacing w:after="0" w:line="240" w:lineRule="auto"/>
        <w:contextualSpacing/>
        <w:rPr>
          <w:rFonts w:ascii="Times New Roman" w:hAnsi="Times New Roman"/>
          <w:sz w:val="28"/>
          <w:szCs w:val="28"/>
        </w:rPr>
      </w:pPr>
    </w:p>
    <w:p w:rsidR="007169C7" w:rsidRDefault="007169C7">
      <w:bookmarkStart w:id="5" w:name="_GoBack"/>
      <w:bookmarkEnd w:id="5"/>
    </w:p>
    <w:sectPr w:rsidR="0071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4" w15:restartNumberingAfterBreak="0">
    <w:nsid w:val="0000000B"/>
    <w:multiLevelType w:val="multilevel"/>
    <w:tmpl w:val="0000000A"/>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0F"/>
    <w:multiLevelType w:val="multilevel"/>
    <w:tmpl w:val="0000000E"/>
    <w:lvl w:ilvl="0">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0000011"/>
    <w:multiLevelType w:val="multilevel"/>
    <w:tmpl w:val="00000010"/>
    <w:lvl w:ilvl="0">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8" w15:restartNumberingAfterBreak="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9" w15:restartNumberingAfterBreak="0">
    <w:nsid w:val="00000015"/>
    <w:multiLevelType w:val="multilevel"/>
    <w:tmpl w:val="00000014"/>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0" w15:restartNumberingAfterBreak="0">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1" w15:restartNumberingAfterBreak="0">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15:restartNumberingAfterBreak="0">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3" w15:restartNumberingAfterBreak="0">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2"/>
    <w:rsid w:val="00354517"/>
    <w:rsid w:val="007169C7"/>
    <w:rsid w:val="00AA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5D28-39BE-4D38-A357-8B1B6DB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51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ushl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8905</Words>
  <Characters>50765</Characters>
  <Application>Microsoft Office Word</Application>
  <DocSecurity>0</DocSecurity>
  <Lines>423</Lines>
  <Paragraphs>119</Paragraphs>
  <ScaleCrop>false</ScaleCrop>
  <Company>Microsoft</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Тюрюшлинский</dc:creator>
  <cp:keywords/>
  <dc:description/>
  <cp:lastModifiedBy>Тюрюшлинский</cp:lastModifiedBy>
  <cp:revision>2</cp:revision>
  <dcterms:created xsi:type="dcterms:W3CDTF">2019-12-27T04:09:00Z</dcterms:created>
  <dcterms:modified xsi:type="dcterms:W3CDTF">2019-12-27T04:09:00Z</dcterms:modified>
</cp:coreProperties>
</file>