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2"/>
        <w:gridCol w:w="1317"/>
        <w:gridCol w:w="3929"/>
      </w:tblGrid>
      <w:tr w:rsidR="00CA3F4F" w:rsidRPr="00CA3F4F" w:rsidTr="00CA3F4F">
        <w:trPr>
          <w:trHeight w:val="1738"/>
          <w:tblCellSpacing w:w="0" w:type="dxa"/>
        </w:trPr>
        <w:tc>
          <w:tcPr>
            <w:tcW w:w="4253" w:type="dxa"/>
          </w:tcPr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CA3F4F" w:rsidRPr="00CA3F4F" w:rsidRDefault="00CA3F4F" w:rsidP="00392979">
            <w:pPr>
              <w:ind w:right="-153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F4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001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ТЮРЮШЛИНСКИЙ</w:t>
            </w: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CA3F4F" w:rsidRPr="00CA3F4F" w:rsidRDefault="00CA3F4F" w:rsidP="00CA3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4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CA3F4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CA3F4F" w:rsidRPr="00145C9E" w:rsidTr="00392979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CA3F4F" w:rsidRPr="00CA3F4F" w:rsidRDefault="00CA3F4F" w:rsidP="0039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CA3F4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CA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CA3F4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CA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25600" w:rsidRPr="00DA4FD3" w:rsidRDefault="00125600" w:rsidP="0012560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4FD3"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r w:rsidR="00D47D96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3F596F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F596F">
        <w:rPr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18EC">
        <w:rPr>
          <w:rFonts w:ascii="Times New Roman" w:hAnsi="Times New Roman" w:cs="Times New Roman"/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 xml:space="preserve">Стерлитамакский район Республики Башкортостан «О внесении изменений и дополнений в Устав </w:t>
      </w:r>
      <w:r w:rsidR="00D47D96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Башкортостан»</w:t>
      </w:r>
    </w:p>
    <w:p w:rsidR="00A63B6B" w:rsidRPr="00CF6773" w:rsidRDefault="00A63B6B" w:rsidP="00CF67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560DC" w:rsidRPr="00023E09" w:rsidRDefault="007560DC" w:rsidP="007560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D47D96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18.03.2005 № 162-з</w:t>
      </w:r>
      <w:r w:rsidRPr="00023E09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E0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D96">
        <w:rPr>
          <w:rFonts w:ascii="Times New Roman" w:hAnsi="Times New Roman" w:cs="Times New Roman"/>
          <w:sz w:val="28"/>
          <w:szCs w:val="28"/>
        </w:rPr>
        <w:t>Тюрюшлинский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</w:t>
      </w:r>
      <w:r w:rsidR="00333BF8">
        <w:rPr>
          <w:rFonts w:ascii="Times New Roman" w:hAnsi="Times New Roman" w:cs="Times New Roman"/>
          <w:sz w:val="28"/>
          <w:szCs w:val="28"/>
        </w:rPr>
        <w:t>р е ш и л :</w:t>
      </w:r>
      <w:bookmarkStart w:id="0" w:name="_GoBack"/>
      <w:bookmarkEnd w:id="0"/>
    </w:p>
    <w:p w:rsidR="007560DC" w:rsidRPr="00023E09" w:rsidRDefault="007560DC" w:rsidP="007560DC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60DC" w:rsidRPr="00023E09" w:rsidRDefault="007560DC" w:rsidP="007560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</w:t>
      </w:r>
      <w:r w:rsidRPr="00023E09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D96">
        <w:rPr>
          <w:rFonts w:ascii="Times New Roman" w:hAnsi="Times New Roman" w:cs="Times New Roman"/>
          <w:sz w:val="28"/>
          <w:szCs w:val="28"/>
        </w:rPr>
        <w:t>Тюрюшлинский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D96">
        <w:rPr>
          <w:rFonts w:ascii="Times New Roman" w:hAnsi="Times New Roman" w:cs="Times New Roman"/>
          <w:sz w:val="28"/>
          <w:szCs w:val="28"/>
        </w:rPr>
        <w:t>Тюрюшлинский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7560DC" w:rsidRPr="00023E09" w:rsidRDefault="007560DC" w:rsidP="007560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>2. Настоящее решение и проект решения Совета</w:t>
      </w:r>
      <w:r w:rsidR="007F3F60" w:rsidRPr="007F3F60">
        <w:rPr>
          <w:rFonts w:ascii="Times New Roman" w:hAnsi="Times New Roman" w:cs="Times New Roman"/>
          <w:sz w:val="28"/>
          <w:szCs w:val="28"/>
        </w:rPr>
        <w:t xml:space="preserve">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D96">
        <w:rPr>
          <w:rFonts w:ascii="Times New Roman" w:hAnsi="Times New Roman" w:cs="Times New Roman"/>
          <w:sz w:val="28"/>
          <w:szCs w:val="28"/>
        </w:rPr>
        <w:t>Тюрюшлинский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D96">
        <w:rPr>
          <w:rFonts w:ascii="Times New Roman" w:hAnsi="Times New Roman" w:cs="Times New Roman"/>
          <w:sz w:val="28"/>
          <w:szCs w:val="28"/>
        </w:rPr>
        <w:t>Тюрюшлинский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23E09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023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не позднее </w:t>
      </w:r>
      <w:r w:rsidR="00642C71">
        <w:rPr>
          <w:rFonts w:ascii="Times New Roman" w:hAnsi="Times New Roman" w:cs="Times New Roman"/>
          <w:sz w:val="28"/>
          <w:szCs w:val="28"/>
        </w:rPr>
        <w:t>1</w:t>
      </w:r>
      <w:r w:rsidR="00A9166B">
        <w:rPr>
          <w:rFonts w:ascii="Times New Roman" w:hAnsi="Times New Roman" w:cs="Times New Roman"/>
          <w:sz w:val="28"/>
          <w:szCs w:val="28"/>
        </w:rPr>
        <w:t>0</w:t>
      </w:r>
      <w:r w:rsidR="00642C71">
        <w:rPr>
          <w:rFonts w:ascii="Times New Roman" w:hAnsi="Times New Roman" w:cs="Times New Roman"/>
          <w:sz w:val="28"/>
          <w:szCs w:val="28"/>
        </w:rPr>
        <w:t xml:space="preserve"> </w:t>
      </w:r>
      <w:r w:rsidR="00A9166B">
        <w:rPr>
          <w:rFonts w:ascii="Times New Roman" w:hAnsi="Times New Roman" w:cs="Times New Roman"/>
          <w:sz w:val="28"/>
          <w:szCs w:val="28"/>
        </w:rPr>
        <w:t>октября</w:t>
      </w:r>
      <w:r w:rsidRPr="00023E09">
        <w:rPr>
          <w:rFonts w:ascii="Times New Roman" w:hAnsi="Times New Roman" w:cs="Times New Roman"/>
          <w:sz w:val="28"/>
          <w:szCs w:val="28"/>
        </w:rPr>
        <w:t xml:space="preserve"> 201</w:t>
      </w:r>
      <w:r w:rsidR="00A9166B">
        <w:rPr>
          <w:rFonts w:ascii="Times New Roman" w:hAnsi="Times New Roman" w:cs="Times New Roman"/>
          <w:sz w:val="28"/>
          <w:szCs w:val="28"/>
        </w:rPr>
        <w:t>8</w:t>
      </w:r>
      <w:r w:rsidRPr="00023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3F60">
        <w:rPr>
          <w:rFonts w:ascii="Times New Roman" w:hAnsi="Times New Roman" w:cs="Times New Roman"/>
          <w:sz w:val="28"/>
          <w:szCs w:val="28"/>
        </w:rPr>
        <w:t xml:space="preserve"> обнародовать на информ</w:t>
      </w:r>
      <w:r w:rsidR="00E72809">
        <w:rPr>
          <w:rFonts w:ascii="Times New Roman" w:hAnsi="Times New Roman" w:cs="Times New Roman"/>
          <w:sz w:val="28"/>
          <w:szCs w:val="28"/>
        </w:rPr>
        <w:t>ационном стенде</w:t>
      </w:r>
      <w:r w:rsidRPr="00023E09">
        <w:rPr>
          <w:rFonts w:ascii="Times New Roman" w:hAnsi="Times New Roman" w:cs="Times New Roman"/>
          <w:sz w:val="28"/>
          <w:szCs w:val="28"/>
        </w:rPr>
        <w:t>.</w:t>
      </w:r>
    </w:p>
    <w:p w:rsidR="00023E09" w:rsidRDefault="00023E09" w:rsidP="00023E0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C28" w:rsidRDefault="00BC4C28" w:rsidP="00023E0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D96" w:rsidRPr="00D47D96" w:rsidRDefault="00D47D96" w:rsidP="00D47D9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47D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47D96" w:rsidRPr="00D47D96" w:rsidRDefault="00D47D96" w:rsidP="00D47D9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47D96">
        <w:rPr>
          <w:rFonts w:ascii="Times New Roman" w:hAnsi="Times New Roman" w:cs="Times New Roman"/>
          <w:sz w:val="28"/>
          <w:szCs w:val="28"/>
        </w:rPr>
        <w:t>Тюрюшлинский сельсовет</w:t>
      </w:r>
    </w:p>
    <w:p w:rsidR="00D47D96" w:rsidRPr="00D47D96" w:rsidRDefault="00D47D96" w:rsidP="00D47D9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47D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47D96" w:rsidRPr="00D47D96" w:rsidRDefault="00D47D96" w:rsidP="00D47D9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47D96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D47D9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47D96" w:rsidRPr="00D47D96" w:rsidRDefault="00D47D96" w:rsidP="00D47D9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47D96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Р.Р. Мурзабаев</w:t>
      </w:r>
    </w:p>
    <w:p w:rsidR="00D47D96" w:rsidRPr="00D47D96" w:rsidRDefault="00D47D96" w:rsidP="00D47D9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47D96" w:rsidRPr="00D47D96" w:rsidRDefault="00C7218A" w:rsidP="00D47D96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4E3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47D96" w:rsidRPr="00D47D9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2018 года</w:t>
      </w:r>
    </w:p>
    <w:p w:rsidR="00D47D96" w:rsidRPr="00D47D96" w:rsidRDefault="00D47D96" w:rsidP="00D47D96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  <w:r w:rsidRPr="00D47D9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C7218A">
        <w:rPr>
          <w:rFonts w:ascii="Times New Roman" w:hAnsi="Times New Roman" w:cs="Times New Roman"/>
          <w:sz w:val="28"/>
          <w:szCs w:val="28"/>
          <w:lang w:eastAsia="x-none"/>
        </w:rPr>
        <w:t>191</w:t>
      </w:r>
    </w:p>
    <w:p w:rsidR="00D47D96" w:rsidRPr="00D47D96" w:rsidRDefault="00D47D96" w:rsidP="00D47D96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D47D96">
        <w:rPr>
          <w:rFonts w:ascii="Times New Roman" w:hAnsi="Times New Roman" w:cs="Times New Roman"/>
          <w:sz w:val="28"/>
          <w:szCs w:val="28"/>
          <w:lang w:val="x-none" w:eastAsia="x-none"/>
        </w:rPr>
        <w:t>с.Тюрюшля</w:t>
      </w:r>
      <w:proofErr w:type="spellEnd"/>
    </w:p>
    <w:p w:rsidR="00023E09" w:rsidRDefault="00023E09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C54E3D">
        <w:rPr>
          <w:rFonts w:ascii="Times New Roman" w:hAnsi="Times New Roman" w:cs="Times New Roman"/>
          <w:sz w:val="24"/>
          <w:szCs w:val="24"/>
        </w:rPr>
        <w:t>сельского поселения Тюрюшлинский</w:t>
      </w:r>
      <w:r w:rsidR="007F3F60" w:rsidRPr="007F3F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района Стерлитамакский район</w:t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от </w:t>
      </w:r>
      <w:r w:rsidR="00C7218A">
        <w:rPr>
          <w:rFonts w:ascii="Times New Roman" w:hAnsi="Times New Roman" w:cs="Times New Roman"/>
          <w:sz w:val="24"/>
          <w:szCs w:val="24"/>
        </w:rPr>
        <w:t>24</w:t>
      </w:r>
      <w:r w:rsidR="007F3F6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23E09">
        <w:rPr>
          <w:rFonts w:ascii="Times New Roman" w:hAnsi="Times New Roman" w:cs="Times New Roman"/>
          <w:sz w:val="24"/>
          <w:szCs w:val="24"/>
        </w:rPr>
        <w:t xml:space="preserve"> 201</w:t>
      </w:r>
      <w:r w:rsidR="00A9166B">
        <w:rPr>
          <w:rFonts w:ascii="Times New Roman" w:hAnsi="Times New Roman" w:cs="Times New Roman"/>
          <w:sz w:val="24"/>
          <w:szCs w:val="24"/>
        </w:rPr>
        <w:t>8</w:t>
      </w:r>
      <w:r w:rsidR="009E18E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г.</w:t>
      </w:r>
      <w:r w:rsidR="00642C71">
        <w:rPr>
          <w:rFonts w:ascii="Times New Roman" w:hAnsi="Times New Roman" w:cs="Times New Roman"/>
          <w:sz w:val="24"/>
          <w:szCs w:val="24"/>
        </w:rPr>
        <w:t xml:space="preserve"> </w:t>
      </w:r>
      <w:r w:rsidR="005D7639">
        <w:rPr>
          <w:rFonts w:ascii="Times New Roman" w:hAnsi="Times New Roman" w:cs="Times New Roman"/>
          <w:sz w:val="24"/>
          <w:szCs w:val="24"/>
        </w:rPr>
        <w:t xml:space="preserve">№ </w:t>
      </w:r>
      <w:r w:rsidR="00C7218A">
        <w:rPr>
          <w:rFonts w:ascii="Times New Roman" w:hAnsi="Times New Roman" w:cs="Times New Roman"/>
          <w:sz w:val="24"/>
          <w:szCs w:val="24"/>
        </w:rPr>
        <w:t>191</w:t>
      </w:r>
    </w:p>
    <w:p w:rsidR="00023E09" w:rsidRPr="00023E09" w:rsidRDefault="00023E09" w:rsidP="00023E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23E09" w:rsidRPr="00023E09" w:rsidRDefault="00023E09" w:rsidP="00023E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23E09" w:rsidRPr="00023E09" w:rsidRDefault="00023E09" w:rsidP="00023E09">
      <w:pPr>
        <w:pStyle w:val="a9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ПРОЕКТ</w:t>
      </w:r>
    </w:p>
    <w:p w:rsidR="00023E09" w:rsidRPr="00023E09" w:rsidRDefault="00023E09" w:rsidP="00023E09">
      <w:pPr>
        <w:pStyle w:val="a9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C54E3D">
        <w:rPr>
          <w:rFonts w:ascii="Times New Roman" w:hAnsi="Times New Roman" w:cs="Times New Roman"/>
          <w:sz w:val="24"/>
          <w:szCs w:val="24"/>
        </w:rPr>
        <w:t>сельского поселения Тюрюшлинский</w:t>
      </w:r>
      <w:r w:rsidR="007F3F60" w:rsidRPr="007F3F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="00C54E3D">
        <w:rPr>
          <w:rFonts w:ascii="Times New Roman" w:hAnsi="Times New Roman" w:cs="Times New Roman"/>
          <w:sz w:val="24"/>
          <w:szCs w:val="24"/>
        </w:rPr>
        <w:t>сельского поселения Тюрюшлинский</w:t>
      </w:r>
      <w:r w:rsidR="007F3F60" w:rsidRPr="007F3F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Башкортостан»</w:t>
      </w:r>
    </w:p>
    <w:p w:rsidR="00023E09" w:rsidRDefault="00023E09" w:rsidP="00023E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23E09" w:rsidRPr="00023E09" w:rsidRDefault="00023E09" w:rsidP="00023E0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DC" w:rsidRDefault="007560DC" w:rsidP="007560D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В целях приведения Устава </w:t>
      </w:r>
      <w:r w:rsidR="00C54E3D">
        <w:rPr>
          <w:rFonts w:ascii="Times New Roman" w:hAnsi="Times New Roman" w:cs="Times New Roman"/>
          <w:color w:val="000000" w:themeColor="text1"/>
          <w:sz w:val="28"/>
        </w:rPr>
        <w:t>сельского поселения Тюрюшлинский</w:t>
      </w:r>
      <w:r w:rsidR="007F3F60" w:rsidRPr="007F3F60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18.03.2005 № 162-з «О местном самоуправлении в Республике Башкортостан», Совет </w:t>
      </w:r>
      <w:r w:rsidR="00C54E3D">
        <w:rPr>
          <w:rFonts w:ascii="Times New Roman" w:hAnsi="Times New Roman" w:cs="Times New Roman"/>
          <w:color w:val="000000" w:themeColor="text1"/>
          <w:sz w:val="28"/>
        </w:rPr>
        <w:t>сельского поселения Тюрюшлинский</w:t>
      </w:r>
      <w:r w:rsidR="007F3F60" w:rsidRPr="007F3F60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</w:t>
      </w:r>
    </w:p>
    <w:p w:rsidR="00A63B6B" w:rsidRDefault="00A63B6B" w:rsidP="009E18E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D7639">
        <w:rPr>
          <w:rFonts w:ascii="Times New Roman" w:hAnsi="Times New Roman" w:cs="Times New Roman"/>
          <w:color w:val="000000" w:themeColor="text1"/>
          <w:sz w:val="28"/>
        </w:rPr>
        <w:t>Р Е Ш И Л: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22E52">
        <w:rPr>
          <w:rFonts w:ascii="Times New Roman" w:hAnsi="Times New Roman" w:cs="Times New Roman"/>
          <w:sz w:val="28"/>
          <w:szCs w:val="28"/>
        </w:rPr>
        <w:t>Тюрюшлинский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122E52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122E52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F3F60" w:rsidRPr="00D21C05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F3F60" w:rsidRPr="00B01D37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F60" w:rsidRPr="00456425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F60" w:rsidRPr="00102B9F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7F3F60" w:rsidRPr="00102B9F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F3F60" w:rsidRDefault="007F3F60" w:rsidP="007F3F60">
      <w:pPr>
        <w:pStyle w:val="a7"/>
        <w:spacing w:before="0" w:after="0" w:line="240" w:lineRule="auto"/>
        <w:ind w:firstLine="709"/>
      </w:pPr>
      <w:r w:rsidRPr="00CC532D"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t>представительн</w:t>
      </w:r>
      <w:r>
        <w:t>ого</w:t>
      </w:r>
      <w:r w:rsidRPr="008960FF">
        <w:t xml:space="preserve"> орган</w:t>
      </w:r>
      <w:r>
        <w:t xml:space="preserve">а Сельского поселения </w:t>
      </w:r>
      <w:r w:rsidRPr="00CC532D">
        <w:t xml:space="preserve">в соответствии с законом </w:t>
      </w:r>
      <w:r>
        <w:t>Республики Башкортостан.»;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F3F60" w:rsidRPr="00646B49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F3F60" w:rsidRPr="008C115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F3F60" w:rsidRPr="008C115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F60" w:rsidRPr="0011038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 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F3F60" w:rsidRPr="0036082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F60" w:rsidRPr="0036082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7F3F60" w:rsidRPr="009F14E5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F3F60" w:rsidRPr="0074420D" w:rsidRDefault="007F3F60" w:rsidP="007F3F60">
      <w:pPr>
        <w:pStyle w:val="a7"/>
        <w:spacing w:before="0" w:after="0" w:line="240" w:lineRule="auto"/>
        <w:ind w:firstLine="709"/>
      </w:pPr>
      <w:r w:rsidRPr="0074420D"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F3F60" w:rsidRPr="0074420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F3F60" w:rsidRPr="0074420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F3F60" w:rsidRPr="0074420D" w:rsidRDefault="007F3F60" w:rsidP="007F3F60">
      <w:pPr>
        <w:pStyle w:val="a7"/>
        <w:spacing w:after="0" w:line="240" w:lineRule="auto"/>
        <w:ind w:firstLine="709"/>
      </w:pPr>
      <w:r w:rsidRPr="0074420D">
        <w:lastRenderedPageBreak/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F3F60" w:rsidRPr="0074420D" w:rsidRDefault="007F3F60" w:rsidP="007F3F60">
      <w:pPr>
        <w:pStyle w:val="a7"/>
        <w:spacing w:before="0" w:after="0" w:line="240" w:lineRule="auto"/>
        <w:ind w:firstLine="709"/>
      </w:pPr>
      <w:r w:rsidRPr="0074420D">
        <w:t>Муниципальные правовые акты и соглашения могут быть доведены до всеобщего сведения по телевидению и радио.</w:t>
      </w:r>
    </w:p>
    <w:p w:rsidR="007F3F60" w:rsidRDefault="007F3F60" w:rsidP="007F3F60">
      <w:pPr>
        <w:pStyle w:val="a7"/>
        <w:spacing w:before="0" w:after="0" w:line="240" w:lineRule="auto"/>
        <w:ind w:firstLine="709"/>
      </w:pPr>
      <w:r w:rsidRPr="0074420D"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t>»;</w:t>
      </w:r>
    </w:p>
    <w:p w:rsidR="007F3F60" w:rsidRPr="0036082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F3F60" w:rsidRDefault="007F3F60" w:rsidP="007F3F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F60" w:rsidRPr="00360820" w:rsidRDefault="007F3F60" w:rsidP="007F3F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F3F60" w:rsidRPr="00360820" w:rsidRDefault="007F3F60" w:rsidP="007F3F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7F3F60" w:rsidRPr="00AF442E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F3F60" w:rsidRPr="00FB66C8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FB66C8">
        <w:rPr>
          <w:rFonts w:ascii="Times New Roman" w:hAnsi="Times New Roman" w:cs="Times New Roman"/>
          <w:sz w:val="28"/>
          <w:szCs w:val="28"/>
        </w:rPr>
        <w:t xml:space="preserve">решение обнародовать </w:t>
      </w:r>
      <w:r w:rsidR="00FB66C8" w:rsidRPr="00FB66C8">
        <w:rPr>
          <w:rStyle w:val="a6"/>
          <w:color w:val="000000"/>
        </w:rPr>
        <w:t xml:space="preserve">размещением в информационно телекоммуникационной сети «Интернет» на официальном сайте сельского поселения Тюрюшлинский сельсовет муниципального района </w:t>
      </w:r>
      <w:proofErr w:type="spellStart"/>
      <w:r w:rsidR="00FB66C8" w:rsidRPr="00FB66C8">
        <w:rPr>
          <w:rStyle w:val="a6"/>
          <w:color w:val="000000"/>
        </w:rPr>
        <w:t>Стерлитамакский</w:t>
      </w:r>
      <w:proofErr w:type="spellEnd"/>
      <w:r w:rsidR="00FB66C8" w:rsidRPr="00FB66C8">
        <w:rPr>
          <w:rStyle w:val="a6"/>
          <w:color w:val="000000"/>
        </w:rPr>
        <w:t xml:space="preserve"> район Республики </w:t>
      </w:r>
      <w:r w:rsidR="00FB66C8" w:rsidRPr="0082482E">
        <w:rPr>
          <w:rStyle w:val="a6"/>
          <w:color w:val="000000"/>
        </w:rPr>
        <w:t xml:space="preserve">Башкортостан </w:t>
      </w:r>
      <w:r w:rsidR="003336EA" w:rsidRPr="0082482E">
        <w:rPr>
          <w:rFonts w:ascii="Times New Roman" w:hAnsi="Times New Roman" w:cs="Times New Roman"/>
          <w:sz w:val="28"/>
          <w:szCs w:val="28"/>
        </w:rPr>
        <w:t>http://turushli.ru</w:t>
      </w:r>
      <w:r w:rsidR="00FB66C8" w:rsidRPr="00FB66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B66C8" w:rsidRPr="00FB66C8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F3F60" w:rsidRPr="005D7639" w:rsidRDefault="007F3F60" w:rsidP="007F3F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7F3F60" w:rsidRPr="005D7639" w:rsidSect="009E18EC">
      <w:headerReference w:type="default" r:id="rId15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EA" w:rsidRDefault="00FA5FEA" w:rsidP="00206DD7">
      <w:pPr>
        <w:spacing w:after="0" w:line="240" w:lineRule="auto"/>
      </w:pPr>
      <w:r>
        <w:separator/>
      </w:r>
    </w:p>
  </w:endnote>
  <w:endnote w:type="continuationSeparator" w:id="0">
    <w:p w:rsidR="00FA5FEA" w:rsidRDefault="00FA5FEA" w:rsidP="0020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EA" w:rsidRDefault="00FA5FEA" w:rsidP="00206DD7">
      <w:pPr>
        <w:spacing w:after="0" w:line="240" w:lineRule="auto"/>
      </w:pPr>
      <w:r>
        <w:separator/>
      </w:r>
    </w:p>
  </w:footnote>
  <w:footnote w:type="continuationSeparator" w:id="0">
    <w:p w:rsidR="00FA5FEA" w:rsidRDefault="00FA5FEA" w:rsidP="0020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520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6DD7" w:rsidRPr="00206DD7" w:rsidRDefault="00FA5FEA">
        <w:pPr>
          <w:pStyle w:val="aa"/>
          <w:jc w:val="center"/>
          <w:rPr>
            <w:rFonts w:ascii="Times New Roman" w:hAnsi="Times New Roman" w:cs="Times New Roman"/>
          </w:rPr>
        </w:pPr>
      </w:p>
    </w:sdtContent>
  </w:sdt>
  <w:p w:rsidR="00206DD7" w:rsidRDefault="00206D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73CF"/>
    <w:multiLevelType w:val="hybridMultilevel"/>
    <w:tmpl w:val="537C2E4C"/>
    <w:lvl w:ilvl="0" w:tplc="03182ED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9B331F"/>
    <w:multiLevelType w:val="hybridMultilevel"/>
    <w:tmpl w:val="416E7F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E"/>
    <w:rsid w:val="000008A3"/>
    <w:rsid w:val="00013969"/>
    <w:rsid w:val="00023E09"/>
    <w:rsid w:val="000B491F"/>
    <w:rsid w:val="000C3D66"/>
    <w:rsid w:val="00122E52"/>
    <w:rsid w:val="00125600"/>
    <w:rsid w:val="0017568E"/>
    <w:rsid w:val="001F0E70"/>
    <w:rsid w:val="00206DD7"/>
    <w:rsid w:val="002158EA"/>
    <w:rsid w:val="00263004"/>
    <w:rsid w:val="00273E64"/>
    <w:rsid w:val="00275CA3"/>
    <w:rsid w:val="0027709E"/>
    <w:rsid w:val="002C3E8D"/>
    <w:rsid w:val="002E004E"/>
    <w:rsid w:val="0033034B"/>
    <w:rsid w:val="003336EA"/>
    <w:rsid w:val="00333BF8"/>
    <w:rsid w:val="00356379"/>
    <w:rsid w:val="003C1077"/>
    <w:rsid w:val="003D4A81"/>
    <w:rsid w:val="003F596F"/>
    <w:rsid w:val="004468AF"/>
    <w:rsid w:val="004548EC"/>
    <w:rsid w:val="00472A8C"/>
    <w:rsid w:val="00477148"/>
    <w:rsid w:val="004A6196"/>
    <w:rsid w:val="0052151E"/>
    <w:rsid w:val="00574931"/>
    <w:rsid w:val="00582733"/>
    <w:rsid w:val="005A7BF5"/>
    <w:rsid w:val="005D7639"/>
    <w:rsid w:val="005F252A"/>
    <w:rsid w:val="0061754E"/>
    <w:rsid w:val="00642C71"/>
    <w:rsid w:val="006465D2"/>
    <w:rsid w:val="006515DA"/>
    <w:rsid w:val="00680AD3"/>
    <w:rsid w:val="006D02F3"/>
    <w:rsid w:val="007560DC"/>
    <w:rsid w:val="007A518A"/>
    <w:rsid w:val="007F3F60"/>
    <w:rsid w:val="007F6E1A"/>
    <w:rsid w:val="0082482E"/>
    <w:rsid w:val="0087613E"/>
    <w:rsid w:val="008D7173"/>
    <w:rsid w:val="00942A0A"/>
    <w:rsid w:val="00975D8B"/>
    <w:rsid w:val="00997D1D"/>
    <w:rsid w:val="009D7453"/>
    <w:rsid w:val="009E18EC"/>
    <w:rsid w:val="00A52397"/>
    <w:rsid w:val="00A63B6B"/>
    <w:rsid w:val="00A71C98"/>
    <w:rsid w:val="00A852BD"/>
    <w:rsid w:val="00A9166B"/>
    <w:rsid w:val="00B34F30"/>
    <w:rsid w:val="00B57EBB"/>
    <w:rsid w:val="00BB33D7"/>
    <w:rsid w:val="00BC4C28"/>
    <w:rsid w:val="00BF5B8A"/>
    <w:rsid w:val="00C013C5"/>
    <w:rsid w:val="00C14834"/>
    <w:rsid w:val="00C249A8"/>
    <w:rsid w:val="00C332E5"/>
    <w:rsid w:val="00C47DD7"/>
    <w:rsid w:val="00C54B75"/>
    <w:rsid w:val="00C54E3D"/>
    <w:rsid w:val="00C7218A"/>
    <w:rsid w:val="00CA3F4F"/>
    <w:rsid w:val="00CB6CD4"/>
    <w:rsid w:val="00CC3390"/>
    <w:rsid w:val="00CF0488"/>
    <w:rsid w:val="00CF6773"/>
    <w:rsid w:val="00D05B9C"/>
    <w:rsid w:val="00D448CD"/>
    <w:rsid w:val="00D47D96"/>
    <w:rsid w:val="00D8361F"/>
    <w:rsid w:val="00DF362D"/>
    <w:rsid w:val="00E7193D"/>
    <w:rsid w:val="00E72809"/>
    <w:rsid w:val="00E9425A"/>
    <w:rsid w:val="00ED3112"/>
    <w:rsid w:val="00EE5D8D"/>
    <w:rsid w:val="00F82CBE"/>
    <w:rsid w:val="00FA5800"/>
    <w:rsid w:val="00FA5FEA"/>
    <w:rsid w:val="00FB66C8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23F0"/>
  <w15:docId w15:val="{4DCF7B26-5A7E-4E5E-9882-FFDB31C4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1F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rsid w:val="00CF04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CF0488"/>
    <w:pPr>
      <w:shd w:val="clear" w:color="auto" w:fill="FFFFFF"/>
      <w:spacing w:before="90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F0488"/>
  </w:style>
  <w:style w:type="character" w:styleId="a8">
    <w:name w:val="Hyperlink"/>
    <w:rsid w:val="00CF0488"/>
    <w:rPr>
      <w:color w:val="0000FF"/>
      <w:u w:val="single"/>
    </w:rPr>
  </w:style>
  <w:style w:type="paragraph" w:customStyle="1" w:styleId="ConsPlusNormal">
    <w:name w:val="ConsPlusNormal"/>
    <w:rsid w:val="00A63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F6773"/>
    <w:pPr>
      <w:spacing w:after="0" w:line="240" w:lineRule="auto"/>
    </w:pPr>
  </w:style>
  <w:style w:type="paragraph" w:styleId="aa">
    <w:name w:val="header"/>
    <w:basedOn w:val="a"/>
    <w:link w:val="ab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DD7"/>
  </w:style>
  <w:style w:type="paragraph" w:styleId="ac">
    <w:name w:val="footer"/>
    <w:basedOn w:val="a"/>
    <w:link w:val="ad"/>
    <w:uiPriority w:val="99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Тюрюшлинский</cp:lastModifiedBy>
  <cp:revision>33</cp:revision>
  <cp:lastPrinted>2018-08-28T12:08:00Z</cp:lastPrinted>
  <dcterms:created xsi:type="dcterms:W3CDTF">2016-04-05T12:10:00Z</dcterms:created>
  <dcterms:modified xsi:type="dcterms:W3CDTF">2018-09-24T04:49:00Z</dcterms:modified>
</cp:coreProperties>
</file>