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F62" w:rsidRDefault="00C24F62" w:rsidP="00C24F62">
      <w:pPr>
        <w:spacing w:after="0" w:line="240" w:lineRule="auto"/>
        <w:jc w:val="right"/>
        <w:rPr>
          <w:sz w:val="24"/>
          <w:szCs w:val="24"/>
        </w:rPr>
      </w:pPr>
      <w:r w:rsidRPr="00C24F62">
        <w:rPr>
          <w:sz w:val="24"/>
          <w:szCs w:val="24"/>
        </w:rPr>
        <w:t xml:space="preserve">ПРИЛОЖЕНИЕ №1 </w:t>
      </w:r>
    </w:p>
    <w:p w:rsidR="00C24F62" w:rsidRPr="00C24F62" w:rsidRDefault="00C24F62" w:rsidP="00C24F62">
      <w:pPr>
        <w:spacing w:after="0" w:line="240" w:lineRule="auto"/>
        <w:jc w:val="right"/>
        <w:rPr>
          <w:sz w:val="24"/>
          <w:szCs w:val="24"/>
        </w:rPr>
      </w:pPr>
      <w:r>
        <w:rPr>
          <w:sz w:val="24"/>
          <w:szCs w:val="24"/>
        </w:rPr>
        <w:t>утверждено</w:t>
      </w:r>
      <w:r w:rsidRPr="00C24F62">
        <w:rPr>
          <w:sz w:val="24"/>
          <w:szCs w:val="24"/>
        </w:rPr>
        <w:t xml:space="preserve"> решени</w:t>
      </w:r>
      <w:r>
        <w:rPr>
          <w:sz w:val="24"/>
          <w:szCs w:val="24"/>
        </w:rPr>
        <w:t>ем Совета</w:t>
      </w:r>
      <w:r w:rsidRPr="00C24F62">
        <w:rPr>
          <w:sz w:val="24"/>
          <w:szCs w:val="24"/>
        </w:rPr>
        <w:t xml:space="preserve"> </w:t>
      </w:r>
    </w:p>
    <w:p w:rsidR="00C24F62" w:rsidRDefault="00C24F62" w:rsidP="00C24F62">
      <w:pPr>
        <w:spacing w:after="0" w:line="240" w:lineRule="auto"/>
        <w:jc w:val="right"/>
        <w:rPr>
          <w:sz w:val="24"/>
          <w:szCs w:val="24"/>
        </w:rPr>
      </w:pPr>
      <w:r w:rsidRPr="00C24F62">
        <w:rPr>
          <w:sz w:val="24"/>
          <w:szCs w:val="24"/>
        </w:rPr>
        <w:t xml:space="preserve">сельского поселения </w:t>
      </w:r>
    </w:p>
    <w:p w:rsidR="00C24F62" w:rsidRDefault="00D238D9" w:rsidP="00C24F62">
      <w:pPr>
        <w:spacing w:after="0" w:line="240" w:lineRule="auto"/>
        <w:jc w:val="right"/>
        <w:rPr>
          <w:sz w:val="24"/>
          <w:szCs w:val="24"/>
        </w:rPr>
      </w:pPr>
      <w:r>
        <w:rPr>
          <w:sz w:val="24"/>
          <w:szCs w:val="24"/>
        </w:rPr>
        <w:t>Тюрюшлинский</w:t>
      </w:r>
      <w:r w:rsidR="00C24F62">
        <w:rPr>
          <w:sz w:val="24"/>
          <w:szCs w:val="24"/>
        </w:rPr>
        <w:t xml:space="preserve"> сельсовет</w:t>
      </w:r>
    </w:p>
    <w:p w:rsidR="00C24F62" w:rsidRDefault="00C24F62" w:rsidP="00C24F62">
      <w:pPr>
        <w:spacing w:after="0" w:line="240" w:lineRule="auto"/>
        <w:jc w:val="right"/>
        <w:rPr>
          <w:sz w:val="24"/>
          <w:szCs w:val="24"/>
        </w:rPr>
      </w:pPr>
      <w:r>
        <w:rPr>
          <w:sz w:val="24"/>
          <w:szCs w:val="24"/>
        </w:rPr>
        <w:t xml:space="preserve">муниципального района </w:t>
      </w:r>
    </w:p>
    <w:p w:rsidR="00C24F62" w:rsidRDefault="00C24F62" w:rsidP="00C24F62">
      <w:pPr>
        <w:spacing w:after="0" w:line="240" w:lineRule="auto"/>
        <w:jc w:val="right"/>
        <w:rPr>
          <w:sz w:val="24"/>
          <w:szCs w:val="24"/>
        </w:rPr>
      </w:pPr>
      <w:r>
        <w:rPr>
          <w:sz w:val="24"/>
          <w:szCs w:val="24"/>
        </w:rPr>
        <w:t xml:space="preserve">Стерлитамакский район </w:t>
      </w:r>
    </w:p>
    <w:p w:rsidR="00C24F62" w:rsidRPr="00C24F62" w:rsidRDefault="00C24F62" w:rsidP="00C24F62">
      <w:pPr>
        <w:spacing w:after="0" w:line="240" w:lineRule="auto"/>
        <w:jc w:val="right"/>
        <w:rPr>
          <w:sz w:val="24"/>
          <w:szCs w:val="24"/>
        </w:rPr>
      </w:pPr>
      <w:r>
        <w:rPr>
          <w:sz w:val="24"/>
          <w:szCs w:val="24"/>
        </w:rPr>
        <w:t>Республики Башкортостан</w:t>
      </w:r>
    </w:p>
    <w:p w:rsidR="00C24F62" w:rsidRPr="00C24F62" w:rsidRDefault="00C24F62" w:rsidP="00C24F62">
      <w:pPr>
        <w:spacing w:after="0" w:line="240" w:lineRule="auto"/>
        <w:jc w:val="right"/>
        <w:rPr>
          <w:sz w:val="24"/>
          <w:szCs w:val="24"/>
        </w:rPr>
      </w:pPr>
      <w:r w:rsidRPr="00C24F62">
        <w:rPr>
          <w:sz w:val="24"/>
          <w:szCs w:val="24"/>
        </w:rPr>
        <w:t>№</w:t>
      </w:r>
      <w:r w:rsidR="00122F9A">
        <w:rPr>
          <w:sz w:val="24"/>
          <w:szCs w:val="24"/>
        </w:rPr>
        <w:t xml:space="preserve"> 173</w:t>
      </w:r>
      <w:r w:rsidRPr="00C24F62">
        <w:rPr>
          <w:sz w:val="24"/>
          <w:szCs w:val="24"/>
        </w:rPr>
        <w:t xml:space="preserve"> от </w:t>
      </w:r>
      <w:r w:rsidR="00122F9A">
        <w:rPr>
          <w:sz w:val="24"/>
          <w:szCs w:val="24"/>
        </w:rPr>
        <w:t xml:space="preserve">16 апреля </w:t>
      </w:r>
      <w:r w:rsidR="000A45F0">
        <w:rPr>
          <w:sz w:val="24"/>
          <w:szCs w:val="24"/>
        </w:rPr>
        <w:t>2018</w:t>
      </w:r>
    </w:p>
    <w:p w:rsidR="00C24F62" w:rsidRPr="00C24F62" w:rsidRDefault="00C24F62" w:rsidP="00C24F62">
      <w:pPr>
        <w:spacing w:after="0" w:line="240" w:lineRule="auto"/>
        <w:jc w:val="right"/>
        <w:rPr>
          <w:sz w:val="24"/>
          <w:szCs w:val="24"/>
        </w:rPr>
      </w:pPr>
    </w:p>
    <w:p w:rsidR="00C24F62" w:rsidRPr="00C24F62" w:rsidRDefault="00C24F62" w:rsidP="00C24F62">
      <w:pPr>
        <w:spacing w:after="0" w:line="240" w:lineRule="auto"/>
        <w:jc w:val="center"/>
        <w:rPr>
          <w:szCs w:val="28"/>
        </w:rPr>
      </w:pPr>
      <w:r w:rsidRPr="00C24F62">
        <w:rPr>
          <w:szCs w:val="28"/>
        </w:rPr>
        <w:t>ПОЛОЖЕНИЕ</w:t>
      </w:r>
    </w:p>
    <w:p w:rsidR="00C24F62" w:rsidRPr="00C24F62" w:rsidRDefault="00C24F62" w:rsidP="00C24F62">
      <w:pPr>
        <w:spacing w:after="0" w:line="240" w:lineRule="auto"/>
        <w:jc w:val="center"/>
        <w:rPr>
          <w:szCs w:val="28"/>
        </w:rPr>
      </w:pPr>
      <w:r w:rsidRPr="00C24F62">
        <w:rPr>
          <w:szCs w:val="28"/>
        </w:rPr>
        <w:t>об организации похоронного дела</w:t>
      </w:r>
    </w:p>
    <w:p w:rsidR="00C24F62" w:rsidRPr="00C24F62" w:rsidRDefault="00C24F62" w:rsidP="00C24F62">
      <w:pPr>
        <w:spacing w:after="0" w:line="240" w:lineRule="auto"/>
        <w:jc w:val="center"/>
        <w:rPr>
          <w:szCs w:val="28"/>
        </w:rPr>
      </w:pPr>
      <w:r w:rsidRPr="00C24F62">
        <w:rPr>
          <w:szCs w:val="28"/>
        </w:rPr>
        <w:t>на территории сельског</w:t>
      </w:r>
      <w:bookmarkStart w:id="0" w:name="_GoBack"/>
      <w:bookmarkEnd w:id="0"/>
      <w:r w:rsidRPr="00C24F62">
        <w:rPr>
          <w:szCs w:val="28"/>
        </w:rPr>
        <w:t>о поселения</w:t>
      </w:r>
      <w:r>
        <w:rPr>
          <w:szCs w:val="28"/>
        </w:rPr>
        <w:t xml:space="preserve"> </w:t>
      </w:r>
      <w:r w:rsidR="00D238D9">
        <w:rPr>
          <w:szCs w:val="28"/>
        </w:rPr>
        <w:t>Тюрюшлинский</w:t>
      </w:r>
      <w:r w:rsidRPr="00C24F62">
        <w:rPr>
          <w:szCs w:val="28"/>
        </w:rPr>
        <w:t xml:space="preserve"> сельсовет</w:t>
      </w:r>
    </w:p>
    <w:p w:rsidR="00C24F62" w:rsidRPr="00C24F62" w:rsidRDefault="00C24F62" w:rsidP="00C24F62">
      <w:pPr>
        <w:spacing w:after="0" w:line="240" w:lineRule="auto"/>
        <w:jc w:val="center"/>
        <w:rPr>
          <w:szCs w:val="28"/>
        </w:rPr>
      </w:pPr>
      <w:r w:rsidRPr="00C24F62">
        <w:rPr>
          <w:szCs w:val="28"/>
        </w:rPr>
        <w:t>муниципального района</w:t>
      </w:r>
      <w:r>
        <w:rPr>
          <w:szCs w:val="28"/>
        </w:rPr>
        <w:t xml:space="preserve"> </w:t>
      </w:r>
      <w:r w:rsidRPr="00C24F62">
        <w:rPr>
          <w:szCs w:val="28"/>
        </w:rPr>
        <w:t>Стерлитамакский район</w:t>
      </w:r>
    </w:p>
    <w:p w:rsidR="00BF786E" w:rsidRDefault="00C24F62" w:rsidP="00C24F62">
      <w:pPr>
        <w:spacing w:after="0" w:line="240" w:lineRule="auto"/>
        <w:jc w:val="center"/>
        <w:rPr>
          <w:szCs w:val="28"/>
        </w:rPr>
      </w:pPr>
      <w:r w:rsidRPr="00C24F62">
        <w:rPr>
          <w:szCs w:val="28"/>
        </w:rPr>
        <w:t>Республики Башкортостан</w:t>
      </w:r>
    </w:p>
    <w:p w:rsidR="00C24F62" w:rsidRDefault="00C24F62" w:rsidP="00C24F62">
      <w:pPr>
        <w:spacing w:after="0" w:line="240" w:lineRule="auto"/>
        <w:jc w:val="center"/>
        <w:rPr>
          <w:szCs w:val="28"/>
        </w:rPr>
      </w:pPr>
    </w:p>
    <w:p w:rsidR="00C24F62" w:rsidRDefault="00C24F62" w:rsidP="00C24F62">
      <w:pPr>
        <w:jc w:val="center"/>
      </w:pPr>
      <w:r>
        <w:t>1. ОБЩИЕ ПОЛОЖЕНИЯ</w:t>
      </w:r>
    </w:p>
    <w:p w:rsidR="00C24F62" w:rsidRDefault="00C24F62" w:rsidP="00C24F62">
      <w:pPr>
        <w:ind w:firstLine="567"/>
        <w:jc w:val="both"/>
      </w:pPr>
      <w:r>
        <w:t xml:space="preserve">1.1. Положение об организации похоронного дела на территории сельского поселения </w:t>
      </w:r>
      <w:r w:rsidR="00D238D9">
        <w:rPr>
          <w:rFonts w:eastAsia="Times New Roman" w:cs="Times New Roman"/>
          <w:bCs/>
          <w:spacing w:val="10"/>
          <w:szCs w:val="28"/>
          <w:lang w:eastAsia="ru-RU"/>
        </w:rPr>
        <w:t>Тюрюшлинский</w:t>
      </w:r>
      <w:r>
        <w:t xml:space="preserve"> сельсовет муниципального района Стерлитамакский район Республики Башкортостан (далее - Положение) определяет систему организации похоронного дела на территории сельского поселения </w:t>
      </w:r>
      <w:r w:rsidR="00D238D9">
        <w:rPr>
          <w:rFonts w:eastAsia="Times New Roman" w:cs="Times New Roman"/>
          <w:bCs/>
          <w:spacing w:val="10"/>
          <w:szCs w:val="28"/>
          <w:lang w:eastAsia="ru-RU"/>
        </w:rPr>
        <w:t>Тюрюшлинский</w:t>
      </w:r>
      <w:r>
        <w:t xml:space="preserve"> сельсовет муниципального района Стерлитамакский район Республики Башкортостан (далее – Сельское поселение), разработано в целях реализации полномочий органов местного самоуправления в области организации ритуальных услуг в соответствии с Федеральным законом от 12.01.1996 N 8-ФЗ "О погребении и похоронном деле", Федеральным законом  от 06.10.2003 N 131-ФЗ "Об общих принципах организации местного самоуправления в Российской Федерации", </w:t>
      </w:r>
      <w:r w:rsidR="00273C17">
        <w:t xml:space="preserve">Федеральным законом </w:t>
      </w:r>
      <w:r w:rsidR="00273C17" w:rsidRPr="00273C17">
        <w:t>от 30</w:t>
      </w:r>
      <w:r w:rsidR="00273C17">
        <w:t>.03.</w:t>
      </w:r>
      <w:r w:rsidR="00273C17" w:rsidRPr="00273C17">
        <w:t xml:space="preserve">1999 N 52-ФЗ «О </w:t>
      </w:r>
      <w:proofErr w:type="spellStart"/>
      <w:r w:rsidR="00273C17" w:rsidRPr="00273C17">
        <w:t>санитарно</w:t>
      </w:r>
      <w:proofErr w:type="spellEnd"/>
      <w:r w:rsidR="00273C17">
        <w:t xml:space="preserve"> </w:t>
      </w:r>
      <w:r w:rsidR="00273C17" w:rsidRPr="00273C17">
        <w:t>- эпидемиологическом благополучии населения»</w:t>
      </w:r>
      <w:r w:rsidR="00273C17">
        <w:t xml:space="preserve">, </w:t>
      </w:r>
      <w:r>
        <w:t>законом Республики Башкортостан от 25.12.1996 № 63-з «О погребении и похоронном деле в Республике Башкортостан»</w:t>
      </w:r>
      <w:r w:rsidR="00F4673A">
        <w:t>,</w:t>
      </w:r>
      <w:r w:rsidR="00F4673A" w:rsidRPr="00F4673A">
        <w:t xml:space="preserve"> САНПИН 2.1.2882-11"Гигиенические требования к размещению, устройству и содержанию кладбищ, зданий и сооружений похоронного назначения"</w:t>
      </w:r>
      <w:r w:rsidR="00F4673A">
        <w:t xml:space="preserve">, Уставом </w:t>
      </w:r>
      <w:r w:rsidR="00F4673A" w:rsidRPr="00F4673A">
        <w:t xml:space="preserve">сельского поселения </w:t>
      </w:r>
      <w:r w:rsidR="00D238D9">
        <w:rPr>
          <w:rFonts w:eastAsia="Times New Roman" w:cs="Times New Roman"/>
          <w:bCs/>
          <w:spacing w:val="10"/>
          <w:szCs w:val="28"/>
          <w:lang w:eastAsia="ru-RU"/>
        </w:rPr>
        <w:t>Тюрюшлинский</w:t>
      </w:r>
      <w:r w:rsidR="00F4673A" w:rsidRPr="00F4673A">
        <w:t xml:space="preserve"> сельсовет муниципального района Стерлитамакский район Республики Башкортостан</w:t>
      </w:r>
      <w:r>
        <w:t>.</w:t>
      </w:r>
    </w:p>
    <w:p w:rsidR="00F9440C" w:rsidRDefault="00F9440C" w:rsidP="00F9440C">
      <w:pPr>
        <w:tabs>
          <w:tab w:val="right" w:pos="9355"/>
        </w:tabs>
        <w:ind w:firstLine="567"/>
        <w:jc w:val="both"/>
      </w:pPr>
      <w:r w:rsidRPr="00F9440C">
        <w:t>1.2.</w:t>
      </w:r>
      <w:r>
        <w:t xml:space="preserve"> Настоящее Положение регулирует отношения, связанные с погребением умерших, и устанавливает:</w:t>
      </w:r>
    </w:p>
    <w:p w:rsidR="00F9440C" w:rsidRDefault="00F9440C" w:rsidP="00F9440C">
      <w:pPr>
        <w:tabs>
          <w:tab w:val="right" w:pos="9355"/>
        </w:tabs>
        <w:ind w:firstLine="567"/>
        <w:jc w:val="both"/>
      </w:pPr>
      <w:r>
        <w:t>1) гарантии погребения умершего с учетом волеизъявления, выраженного лицом при жизни, и пожелания родственников;</w:t>
      </w:r>
    </w:p>
    <w:p w:rsidR="00F9440C" w:rsidRDefault="00F9440C" w:rsidP="00F9440C">
      <w:pPr>
        <w:tabs>
          <w:tab w:val="right" w:pos="9355"/>
        </w:tabs>
        <w:ind w:firstLine="567"/>
        <w:jc w:val="both"/>
      </w:pPr>
      <w:r>
        <w:t>2) гарантии предоставления материальной и иной помощи для погребения умершего;</w:t>
      </w:r>
    </w:p>
    <w:p w:rsidR="00F9440C" w:rsidRDefault="00F9440C" w:rsidP="00F9440C">
      <w:pPr>
        <w:tabs>
          <w:tab w:val="right" w:pos="9355"/>
        </w:tabs>
        <w:ind w:firstLine="567"/>
        <w:jc w:val="both"/>
      </w:pPr>
      <w:r>
        <w:lastRenderedPageBreak/>
        <w:t>3) санитарные и экологические требования к выбору и содержанию мест погребения;</w:t>
      </w:r>
    </w:p>
    <w:p w:rsidR="0087125A" w:rsidRPr="00F9440C" w:rsidRDefault="00F9440C" w:rsidP="00F9440C">
      <w:pPr>
        <w:tabs>
          <w:tab w:val="right" w:pos="9355"/>
        </w:tabs>
        <w:ind w:firstLine="567"/>
        <w:jc w:val="both"/>
      </w:pPr>
      <w:r>
        <w:t>4) порядок организации похоронного дела в Сельском поселении.</w:t>
      </w:r>
    </w:p>
    <w:p w:rsidR="007F228B" w:rsidRDefault="007F228B" w:rsidP="007F228B">
      <w:pPr>
        <w:ind w:firstLine="567"/>
        <w:jc w:val="both"/>
      </w:pPr>
      <w:r>
        <w:t>1.</w:t>
      </w:r>
      <w:r w:rsidR="00A90557">
        <w:t>2</w:t>
      </w:r>
      <w:r>
        <w:t>. Настоящее Положение является обязательным для физических и юридических лиц, осуществляющих деятельность в сфере похоронного дела на территории Сельского поселения.</w:t>
      </w:r>
    </w:p>
    <w:p w:rsidR="007F228B" w:rsidRDefault="007F228B" w:rsidP="007F228B">
      <w:pPr>
        <w:ind w:firstLine="567"/>
        <w:jc w:val="both"/>
      </w:pPr>
    </w:p>
    <w:p w:rsidR="007F228B" w:rsidRDefault="007F228B" w:rsidP="007F228B">
      <w:pPr>
        <w:jc w:val="center"/>
      </w:pPr>
      <w:r>
        <w:t>2. ПОНЯТИЯ И ОПРЕДЕЛЕНИЯ, ИСПОЛЬЗУЕМЫЕ В ПОЛОЖЕНИИ</w:t>
      </w:r>
    </w:p>
    <w:p w:rsidR="007F228B" w:rsidRDefault="007F228B" w:rsidP="007F228B">
      <w:pPr>
        <w:ind w:firstLine="567"/>
        <w:jc w:val="both"/>
      </w:pPr>
      <w:r>
        <w:t>В настоящем положении используются следующие понятия и определения:</w:t>
      </w:r>
    </w:p>
    <w:p w:rsidR="007F228B" w:rsidRDefault="007F228B" w:rsidP="007F228B">
      <w:pPr>
        <w:ind w:firstLine="567"/>
        <w:jc w:val="both"/>
      </w:pPr>
      <w:r>
        <w:t xml:space="preserve">Захоронение - процесс предания земле останков умерших или погибших в гробе или без гроба, помещения гроба с останками в склеп, саркофаг, мавзолей, пантеон и процесс помещения урн с прахом в могилы и </w:t>
      </w:r>
      <w:proofErr w:type="spellStart"/>
      <w:r>
        <w:t>колумбарные</w:t>
      </w:r>
      <w:proofErr w:type="spellEnd"/>
      <w:r>
        <w:t xml:space="preserve"> ниши или </w:t>
      </w:r>
      <w:proofErr w:type="spellStart"/>
      <w:r>
        <w:t>развеивания</w:t>
      </w:r>
      <w:proofErr w:type="spellEnd"/>
      <w:r>
        <w:t xml:space="preserve"> праха на специально отведенных участках.</w:t>
      </w:r>
    </w:p>
    <w:p w:rsidR="007F228B" w:rsidRDefault="007F228B" w:rsidP="007F228B">
      <w:pPr>
        <w:ind w:firstLine="567"/>
        <w:jc w:val="both"/>
      </w:pPr>
      <w:r>
        <w:t>Родственное захоронение - место захоронения, предоставляемое бесплатно на территории общественных кладбищ для погребения умершего (погибшего) таким образом, чтобы гарантировать погребение на этом же месте захоронения супруга или близкого родственника умершего (погибшего).</w:t>
      </w:r>
    </w:p>
    <w:p w:rsidR="007F228B" w:rsidRDefault="007F228B" w:rsidP="007F228B">
      <w:pPr>
        <w:ind w:firstLine="567"/>
        <w:jc w:val="both"/>
      </w:pPr>
      <w:r>
        <w:t>Одиночное захоронение - место захоронения, предоставляемое бесплатно на территории общественных кладбищ для погребения одиноких граждан, граждан, при захоронении которых лицо, взявшее на себя обязанность осуществить погребение, не заявило о создании родственного захоронения, а также граждан, личность которых не установлена органами внутренних дел или не имеющих супруга, близких родственников или иных родственников либо законного представителя, или при невозможности ими осуществить погребение.</w:t>
      </w:r>
    </w:p>
    <w:p w:rsidR="007F228B" w:rsidRDefault="007F228B" w:rsidP="007F228B">
      <w:pPr>
        <w:ind w:firstLine="567"/>
        <w:jc w:val="both"/>
      </w:pPr>
      <w:r>
        <w:t>Семейное (родовое) захоронение - место захоронения, предоставляемое на территории общественных кладбищ для погребения трех и более умерших (погибших) родственников.</w:t>
      </w:r>
    </w:p>
    <w:p w:rsidR="007F228B" w:rsidRDefault="007F228B" w:rsidP="007F228B">
      <w:pPr>
        <w:ind w:firstLine="567"/>
        <w:jc w:val="both"/>
      </w:pPr>
      <w:r>
        <w:t>Братское захоронение - место захоронения, предоставляемое бесплатно на территории кладбищ для погребения жертв массовых катастроф или чрезвычайных ситуаций, личность каждого из которых не установлена, чьи останки сохранились не целиком или не могут быть идентифицированы.</w:t>
      </w:r>
    </w:p>
    <w:p w:rsidR="007F228B" w:rsidRDefault="007F228B" w:rsidP="007F228B">
      <w:pPr>
        <w:ind w:firstLine="567"/>
        <w:jc w:val="both"/>
      </w:pPr>
      <w:r>
        <w:t xml:space="preserve">Воинское захоронение - участок общественного кладбища, предназначенный для погребения умерших или погибших военнослужащих и </w:t>
      </w:r>
      <w:r>
        <w:lastRenderedPageBreak/>
        <w:t>граждан приравненных к ним категорий с соблюдением воинского обряда похорон.</w:t>
      </w:r>
    </w:p>
    <w:p w:rsidR="007F228B" w:rsidRDefault="007F228B" w:rsidP="007F228B">
      <w:pPr>
        <w:ind w:firstLine="567"/>
        <w:jc w:val="both"/>
      </w:pPr>
      <w:r>
        <w:t xml:space="preserve">Почетные захоронения - места захоронения, расположенные, как правило, вдоль главной аллеи общественного кладбища, имеющие удобные подходы и хороший обзор и предоставляемые бесплатно при погребении умершего (погибшего) на основании решения </w:t>
      </w:r>
      <w:r w:rsidR="00172727">
        <w:t>А</w:t>
      </w:r>
      <w:r>
        <w:t>дминистрации</w:t>
      </w:r>
      <w:r w:rsidR="00172727">
        <w:t xml:space="preserve"> сельского</w:t>
      </w:r>
      <w:r>
        <w:t xml:space="preserve"> поселения по ходатайству лица, взявшего на себя обязанность осуществить погребение умершего (погибшего), с обоснованием и подтверждением заслуг умершего перед Российской Федерацией, </w:t>
      </w:r>
      <w:r w:rsidR="00172727">
        <w:t>Республикой Башкортостан</w:t>
      </w:r>
      <w:r>
        <w:t xml:space="preserve">, </w:t>
      </w:r>
      <w:r w:rsidR="00172727">
        <w:t>С</w:t>
      </w:r>
      <w:r>
        <w:t>ельским поселением и при отсутствии противоречий с волеизъявлением умершего (погибшего).</w:t>
      </w:r>
    </w:p>
    <w:p w:rsidR="007F228B" w:rsidRDefault="007F228B" w:rsidP="007F228B">
      <w:pPr>
        <w:ind w:firstLine="567"/>
        <w:jc w:val="both"/>
      </w:pPr>
      <w:r>
        <w:t>Зона захоронений - функционально-территориальная зона кладбища, на которой осуществляется погребение.</w:t>
      </w:r>
    </w:p>
    <w:p w:rsidR="007F228B" w:rsidRDefault="007F228B" w:rsidP="007F228B">
      <w:pPr>
        <w:ind w:firstLine="567"/>
        <w:jc w:val="both"/>
      </w:pPr>
      <w:r>
        <w:t>Гарантия осуществления погребения - совокупность гарантий, обеспечивающих выполнение погребения умершего или погибшего в соответствии с действующим законодательством Российской Федерации.</w:t>
      </w:r>
    </w:p>
    <w:p w:rsidR="007F228B" w:rsidRDefault="007F228B" w:rsidP="007F228B">
      <w:pPr>
        <w:ind w:firstLine="567"/>
        <w:jc w:val="both"/>
      </w:pPr>
      <w:r>
        <w:t>Гарантированный перечень услуг по погребению - перечень услуг, предоставляемых на безвозмездной основе гражданам Российской Федерации, гарантированный действующим законодательством Российской Федерации. Обязанность предоставления гарантированного перечня услуг по погребению возложена действующим законодательством на специализированную службу по вопросам похоронного дела.</w:t>
      </w:r>
    </w:p>
    <w:p w:rsidR="00143783" w:rsidRDefault="00143783" w:rsidP="007F228B">
      <w:pPr>
        <w:ind w:firstLine="567"/>
        <w:jc w:val="both"/>
      </w:pPr>
      <w:r w:rsidRPr="00143783">
        <w:t>Кладбище - градостроительный комплекс, расположенный в границах места погребения и содержащий земельные участки для погребения умерших (погибших), праха после кремации.</w:t>
      </w:r>
    </w:p>
    <w:p w:rsidR="007F228B" w:rsidRDefault="007F228B" w:rsidP="007F228B">
      <w:pPr>
        <w:ind w:firstLine="567"/>
        <w:jc w:val="both"/>
      </w:pPr>
      <w:r>
        <w:t xml:space="preserve">Лицо, ответственное за захоронение - лицо, указанное в волеизъявлении умершего (погибшего) об осуществлении погребения, либо супруг, близкие родственники (дети, родители, усыновленные, усыновители, родные братья и родные сестры, внуки, дедушка, бабушка), иные родственники, законный представитель умершего (погибшего) или иные лица, взявшие на себя обязательство по погребению умершего (погибшего), оформлению места захоронения, обеспечения надлежащего содержания места захоронения и постоянного ухода за ним. </w:t>
      </w:r>
    </w:p>
    <w:p w:rsidR="007F228B" w:rsidRDefault="007F228B" w:rsidP="007F228B">
      <w:pPr>
        <w:ind w:firstLine="567"/>
        <w:jc w:val="both"/>
      </w:pPr>
      <w:r>
        <w:t>Место захоронения - часть пространства объекта похоронного назначения, предназначенная для захоронения останков или праха умерших или погибших.</w:t>
      </w:r>
    </w:p>
    <w:p w:rsidR="007F228B" w:rsidRDefault="007F228B" w:rsidP="007F228B">
      <w:pPr>
        <w:ind w:firstLine="567"/>
        <w:jc w:val="both"/>
      </w:pPr>
      <w:r>
        <w:t xml:space="preserve">Места погребения - часть пространства объекта похоронного назначения, предназначенная для проведения обрядовых действий по захоронению </w:t>
      </w:r>
      <w:r>
        <w:lastRenderedPageBreak/>
        <w:t>останков умерших или погибших, праха и урн с прахом, специально организованная в соответствии с этическими, санитарными и экологическими требованиями. Местами погребения на территории поселения являются общественные кладбища, находящиеся в ведении органов местного самоуправления поселения и предназначенные для погребения умерших (погибших).</w:t>
      </w:r>
    </w:p>
    <w:p w:rsidR="007F228B" w:rsidRDefault="007F228B" w:rsidP="007F228B">
      <w:pPr>
        <w:ind w:firstLine="567"/>
        <w:jc w:val="both"/>
      </w:pPr>
      <w:r>
        <w:t>Могила - земляное сооружение в виде выемки в естественном грунте, предназначенное для захоронения останков умершего или погибшего в гробу или без него, или урн с прахом.</w:t>
      </w:r>
    </w:p>
    <w:p w:rsidR="007F228B" w:rsidRDefault="007F228B" w:rsidP="007F228B">
      <w:pPr>
        <w:ind w:firstLine="567"/>
        <w:jc w:val="both"/>
      </w:pPr>
      <w:r>
        <w:t>Надмогильное сооружение - архитектурно-скульптурное сооружение, содержащее мемориальную информацию, предназначенное для увековечивания памяти умерших или погибших и устанавливаемое на месте захоронения.</w:t>
      </w:r>
    </w:p>
    <w:p w:rsidR="00143783" w:rsidRDefault="00143783" w:rsidP="007F228B">
      <w:pPr>
        <w:ind w:firstLine="567"/>
        <w:jc w:val="both"/>
      </w:pPr>
      <w:r w:rsidRPr="00143783">
        <w:t>Общественное кладбище - объект похоронного назначения, предназначенный для погребения умерших или погибших с учетом их волеизъявления либо по решению специализированной службы по вопросам похоронного дела.</w:t>
      </w:r>
    </w:p>
    <w:p w:rsidR="00DD7A12" w:rsidRDefault="00DD7A12" w:rsidP="007F228B">
      <w:pPr>
        <w:ind w:firstLine="567"/>
        <w:jc w:val="both"/>
      </w:pPr>
      <w:proofErr w:type="spellStart"/>
      <w:r w:rsidRPr="00DD7A12">
        <w:t>Вероисповедальное</w:t>
      </w:r>
      <w:proofErr w:type="spellEnd"/>
      <w:r w:rsidRPr="00DD7A12">
        <w:t xml:space="preserve"> кладбище - объект похоронного назначения, предназначенный для погребения тел (останков) и праха умерших или погибших, принадлежащих при жизни к одной религии (конфессии), с соблюдением соответствующих канонов и обрядов.</w:t>
      </w:r>
    </w:p>
    <w:p w:rsidR="00143783" w:rsidRDefault="00143783" w:rsidP="00143783">
      <w:pPr>
        <w:ind w:firstLine="567"/>
        <w:jc w:val="both"/>
      </w:pPr>
      <w:r>
        <w:t>Останки - тело умершего (погибшего).</w:t>
      </w:r>
    </w:p>
    <w:p w:rsidR="00143783" w:rsidRDefault="00143783" w:rsidP="00143783">
      <w:pPr>
        <w:ind w:firstLine="567"/>
        <w:jc w:val="both"/>
      </w:pPr>
      <w:r w:rsidRPr="00143783">
        <w:t>Памятник - объемная или плоская архитектурная форма, в том числе скульптура, обелиски, лежащие и стоящие плиты, содержащие информацию о лицах, в честь которых они установлены (мемориальную информацию).</w:t>
      </w:r>
    </w:p>
    <w:p w:rsidR="00143783" w:rsidRDefault="00143783" w:rsidP="00143783">
      <w:pPr>
        <w:ind w:firstLine="567"/>
        <w:jc w:val="both"/>
      </w:pPr>
      <w:r>
        <w:t>Прах - останки тела умершего (погибшего) после кремации.</w:t>
      </w:r>
    </w:p>
    <w:p w:rsidR="00FF43BB" w:rsidRDefault="007F228B" w:rsidP="007F228B">
      <w:pPr>
        <w:ind w:firstLine="567"/>
        <w:jc w:val="both"/>
      </w:pPr>
      <w:r>
        <w:t xml:space="preserve">Погребение - обрядовые действия по захоронению тела (останков) человека после его смерти в соответствии с обычаями и традициями, существующими на территории </w:t>
      </w:r>
      <w:r w:rsidR="00172727">
        <w:t xml:space="preserve">Сельского </w:t>
      </w:r>
      <w:r>
        <w:t xml:space="preserve">поселения, не противоречащие санитарным, экологическим и иным установленным нормам и правилам. </w:t>
      </w:r>
    </w:p>
    <w:p w:rsidR="007F228B" w:rsidRDefault="007F228B" w:rsidP="007F228B">
      <w:pPr>
        <w:ind w:firstLine="567"/>
        <w:jc w:val="both"/>
      </w:pPr>
      <w:r>
        <w:t>Похоронное дело - самостоятельный вид деятельности, направленный на оказание ритуальных, юридических, производственных, обрядовых (кроме религиозных) и иных сопутствующих услуг, связанных с созданием и эксплуатацией объектов похоронного назначения, а также организацией и проведением похорон.</w:t>
      </w:r>
    </w:p>
    <w:p w:rsidR="007F228B" w:rsidRDefault="007F228B" w:rsidP="007F228B">
      <w:pPr>
        <w:ind w:firstLine="567"/>
        <w:jc w:val="both"/>
      </w:pPr>
      <w:r>
        <w:lastRenderedPageBreak/>
        <w:t>Похоронный регистрационный знак - табличка с указанием фамилии, инициалов и даты погребения умершего или погибшего, дат его рождения и смерти, а также номера участка, на котором произведено погребение.</w:t>
      </w:r>
    </w:p>
    <w:p w:rsidR="007F228B" w:rsidRDefault="007F228B" w:rsidP="007F228B">
      <w:pPr>
        <w:ind w:firstLine="567"/>
        <w:jc w:val="both"/>
      </w:pPr>
      <w:r>
        <w:t>Ритуальные услуги - результат непосредственного взаимодействия исполнителя и потребителя, а также деятельности исполнителя по погребению останков, праха умерших или погибших, проведению похорон, содержанию мест захоронений.</w:t>
      </w:r>
    </w:p>
    <w:p w:rsidR="007F228B" w:rsidRDefault="007F228B" w:rsidP="007F228B">
      <w:pPr>
        <w:ind w:firstLine="567"/>
        <w:jc w:val="both"/>
      </w:pPr>
      <w:r>
        <w:t xml:space="preserve">Ритуальные организации - юридические лица и индивидуальные предприниматели, осуществляющие предпринимательскую деятельность без образования юридического лица, зарегистрированные в установленном законодательством Российской Федерации порядке, не имеющие статуса специализированной службы по вопросам похоронного дела, и которые вправе оказывать на территории </w:t>
      </w:r>
      <w:r w:rsidR="00172727">
        <w:t xml:space="preserve">Сельского </w:t>
      </w:r>
      <w:r>
        <w:t>поселения ритуальные и сопутствующие ритуальным услуги, в том числе услуги по погребению.</w:t>
      </w:r>
    </w:p>
    <w:p w:rsidR="00172727" w:rsidRDefault="00172727" w:rsidP="007F228B">
      <w:pPr>
        <w:ind w:firstLine="567"/>
        <w:jc w:val="both"/>
      </w:pPr>
      <w:r w:rsidRPr="00172727">
        <w:t xml:space="preserve">Специализированная служба по вопросам похоронного дела - некоммерческая организация, создаваемая </w:t>
      </w:r>
      <w:r>
        <w:t>А</w:t>
      </w:r>
      <w:r w:rsidRPr="00172727">
        <w:t>дминистрацией сельского поселения в порядке, установленном законодательством Российской Федерации, Республики Башкортостан, осуществляющая деятельность по погребению и оказанию услуг по погребению.</w:t>
      </w:r>
    </w:p>
    <w:p w:rsidR="007F228B" w:rsidRDefault="007F228B" w:rsidP="00C24F62">
      <w:pPr>
        <w:ind w:firstLine="567"/>
        <w:jc w:val="both"/>
      </w:pPr>
    </w:p>
    <w:p w:rsidR="0077534B" w:rsidRDefault="0077534B" w:rsidP="0077534B">
      <w:pPr>
        <w:jc w:val="center"/>
      </w:pPr>
      <w:r w:rsidRPr="0077534B">
        <w:t xml:space="preserve">3. ОРГАНИЗАЦИЯ ПОХОРОННОГО ДЕЛА НА ТЕРРИТОРИИ </w:t>
      </w:r>
      <w:r>
        <w:t xml:space="preserve">СЕЛЬСКОГО </w:t>
      </w:r>
      <w:r w:rsidRPr="0077534B">
        <w:t>ПОСЕЛЕНИЯ</w:t>
      </w:r>
    </w:p>
    <w:p w:rsidR="007F228B" w:rsidRDefault="00205839" w:rsidP="00C24F62">
      <w:pPr>
        <w:ind w:firstLine="567"/>
        <w:jc w:val="both"/>
      </w:pPr>
      <w:r w:rsidRPr="00205839">
        <w:t xml:space="preserve">3.1. Организация похоронного дела на территории </w:t>
      </w:r>
      <w:r>
        <w:t xml:space="preserve">Сельского </w:t>
      </w:r>
      <w:r w:rsidRPr="00205839">
        <w:t xml:space="preserve">поселения осуществляется </w:t>
      </w:r>
      <w:r w:rsidR="00A90557" w:rsidRPr="00A90557">
        <w:t xml:space="preserve">администрацией сельского поселения </w:t>
      </w:r>
      <w:r w:rsidR="001F542A">
        <w:rPr>
          <w:rFonts w:eastAsia="Times New Roman" w:cs="Times New Roman"/>
          <w:bCs/>
          <w:spacing w:val="10"/>
          <w:szCs w:val="28"/>
          <w:lang w:eastAsia="ru-RU"/>
        </w:rPr>
        <w:t>Тюрюшлинский</w:t>
      </w:r>
      <w:r w:rsidR="00A90557" w:rsidRPr="00A90557">
        <w:t xml:space="preserve">   сельсовет муниципального района Стерлитамакский район Республики Башкортостан (далее – Администрация сельского поселения) </w:t>
      </w:r>
      <w:r w:rsidRPr="00205839">
        <w:t>в пределах е</w:t>
      </w:r>
      <w:r w:rsidR="00CE4E6E">
        <w:t>е</w:t>
      </w:r>
      <w:r w:rsidRPr="00205839">
        <w:t xml:space="preserve"> компетенции в соответствии с действующим законодательством Российской Федерации, </w:t>
      </w:r>
      <w:r>
        <w:t>Республики Башкортостан</w:t>
      </w:r>
      <w:r w:rsidRPr="00205839">
        <w:t>, муниципальными правовыми актами органа местного самоуправления</w:t>
      </w:r>
      <w:r w:rsidR="00CE4E6E">
        <w:t>,</w:t>
      </w:r>
      <w:r w:rsidR="00CE4E6E" w:rsidRPr="00CE4E6E">
        <w:t xml:space="preserve"> включающего в себя оказание ритуальных и иных видов услуг, связанных с погребением умерших (погибших), созданием и эксплуатацией объектов похоронного назначения (кладбищ, салонов-магазинов (бюро) ритуального обслуживания, мастерских по изготовлению надмогильных сооружений и т.п.).</w:t>
      </w:r>
    </w:p>
    <w:p w:rsidR="00A90557" w:rsidRDefault="00A90557" w:rsidP="00C24F62">
      <w:pPr>
        <w:ind w:firstLine="567"/>
        <w:jc w:val="both"/>
      </w:pPr>
      <w:r w:rsidRPr="00A90557">
        <w:t xml:space="preserve">Ритуальные, сопутствующие ритуальные услуги, а также услуги по погребению (в </w:t>
      </w:r>
      <w:proofErr w:type="spellStart"/>
      <w:r w:rsidRPr="00A90557">
        <w:t>т.ч</w:t>
      </w:r>
      <w:proofErr w:type="spellEnd"/>
      <w:r w:rsidRPr="00A90557">
        <w:t xml:space="preserve">. в части гарантированного перечня) вправе оказывать не имеющие статуса специализированной службы по вопросам похоронного дела юридические лица и индивидуальные предприниматели, осуществляющие </w:t>
      </w:r>
      <w:r w:rsidRPr="00A90557">
        <w:lastRenderedPageBreak/>
        <w:t>деятельность без образования юридического лица (далее - ритуальные организации).</w:t>
      </w:r>
    </w:p>
    <w:p w:rsidR="00CE4E6E" w:rsidRDefault="00CE4E6E" w:rsidP="00C24F62">
      <w:pPr>
        <w:ind w:firstLine="567"/>
        <w:jc w:val="both"/>
      </w:pPr>
      <w:r w:rsidRPr="00CE4E6E">
        <w:t xml:space="preserve">Гарантии осуществления погребения умершего реализуются путем организации в </w:t>
      </w:r>
      <w:r>
        <w:t>Сельском поселении</w:t>
      </w:r>
      <w:r w:rsidRPr="00CE4E6E">
        <w:t xml:space="preserve"> похоронного дела как самостоятельного вида деятельности.</w:t>
      </w:r>
    </w:p>
    <w:p w:rsidR="00205839" w:rsidRDefault="00205839" w:rsidP="00205839">
      <w:pPr>
        <w:ind w:firstLine="567"/>
        <w:jc w:val="both"/>
      </w:pPr>
      <w:r>
        <w:t xml:space="preserve">3.2. </w:t>
      </w:r>
      <w:r w:rsidRPr="004E4B88">
        <w:rPr>
          <w:b/>
        </w:rPr>
        <w:t>К полномочиям Совета сельского поселения</w:t>
      </w:r>
      <w:r w:rsidR="001F542A">
        <w:t xml:space="preserve"> </w:t>
      </w:r>
      <w:r w:rsidR="001F542A">
        <w:rPr>
          <w:rFonts w:eastAsia="Times New Roman" w:cs="Times New Roman"/>
          <w:bCs/>
          <w:spacing w:val="10"/>
          <w:szCs w:val="28"/>
          <w:lang w:eastAsia="ru-RU"/>
        </w:rPr>
        <w:t>Тюрюшлинский</w:t>
      </w:r>
      <w:r>
        <w:t xml:space="preserve"> сельсовет муниципального района Стерлитамакский район Республики Башкортостан </w:t>
      </w:r>
      <w:r w:rsidR="00227395">
        <w:t xml:space="preserve">(далее – Совет сельского поселения) </w:t>
      </w:r>
      <w:r>
        <w:t>в сфере организации похоронного дела относится:</w:t>
      </w:r>
    </w:p>
    <w:p w:rsidR="00205839" w:rsidRDefault="00205839" w:rsidP="00205839">
      <w:pPr>
        <w:ind w:firstLine="567"/>
        <w:jc w:val="both"/>
      </w:pPr>
      <w:r>
        <w:t>3.2.1. установление требований к качеству услуг, предоставляемых согласно гарантированному перечню услуг по погребению.</w:t>
      </w:r>
    </w:p>
    <w:p w:rsidR="00205839" w:rsidRDefault="008120AB" w:rsidP="00205839">
      <w:pPr>
        <w:ind w:firstLine="567"/>
        <w:jc w:val="both"/>
      </w:pPr>
      <w:r>
        <w:t>3.2.2</w:t>
      </w:r>
      <w:r w:rsidR="00205839">
        <w:t>. разработка и утверждение порядка деятельности кладбищ на территории сельского поселения.</w:t>
      </w:r>
    </w:p>
    <w:p w:rsidR="00205839" w:rsidRDefault="00205839" w:rsidP="00205839">
      <w:pPr>
        <w:ind w:firstLine="567"/>
        <w:jc w:val="both"/>
      </w:pPr>
      <w:r>
        <w:t>3.2.</w:t>
      </w:r>
      <w:r w:rsidR="008120AB">
        <w:t>3</w:t>
      </w:r>
      <w:r>
        <w:t>. установление размера предоставляемого участка земли на территории кладбища для погребения умершего.</w:t>
      </w:r>
    </w:p>
    <w:p w:rsidR="00205839" w:rsidRDefault="00205839" w:rsidP="00205839">
      <w:pPr>
        <w:ind w:firstLine="567"/>
        <w:jc w:val="both"/>
      </w:pPr>
      <w:r>
        <w:t>3.2.</w:t>
      </w:r>
      <w:r w:rsidR="008120AB">
        <w:t>4</w:t>
      </w:r>
      <w:r>
        <w:t>. Определение стоимости услуг, предоставляемых согласно гарантированному перечню услуг по погребению, по согласованию с управлением Пенсионного Фонда Российской Федерации в Стерлитамакском районе Республики Башкортостан, а также с органами государственной власти Республики Башкортостан.</w:t>
      </w:r>
    </w:p>
    <w:p w:rsidR="00A107ED" w:rsidRDefault="00A107ED" w:rsidP="00A107ED">
      <w:pPr>
        <w:ind w:firstLine="567"/>
        <w:jc w:val="both"/>
      </w:pPr>
      <w:r>
        <w:t>3.</w:t>
      </w:r>
      <w:r w:rsidR="002E66FE">
        <w:t>2</w:t>
      </w:r>
      <w:r>
        <w:t>.</w:t>
      </w:r>
      <w:r w:rsidR="008120AB">
        <w:t>5</w:t>
      </w:r>
      <w:r w:rsidR="002E66FE">
        <w:t>.</w:t>
      </w:r>
      <w:r>
        <w:t xml:space="preserve"> </w:t>
      </w:r>
      <w:r w:rsidRPr="002E66FE">
        <w:t>Определение стоимости услуг по вопросам погребения и похоронного дела, при погребении умерших, не имеющих супруга, близких родственников или иных лиц, взявших на себя обязанность осуществить погребение умершего и умерших, личность которых не установлена.</w:t>
      </w:r>
    </w:p>
    <w:p w:rsidR="006E5B87" w:rsidRDefault="006E5B87" w:rsidP="00205839">
      <w:pPr>
        <w:ind w:firstLine="567"/>
        <w:jc w:val="both"/>
      </w:pPr>
      <w:r>
        <w:t>3.2.</w:t>
      </w:r>
      <w:r w:rsidR="008120AB">
        <w:t>6</w:t>
      </w:r>
      <w:r>
        <w:t>.</w:t>
      </w:r>
      <w:r>
        <w:rPr>
          <w:rFonts w:ascii="Tahoma" w:hAnsi="Tahoma" w:cs="Tahoma"/>
          <w:color w:val="5F5F5F"/>
          <w:sz w:val="18"/>
          <w:szCs w:val="18"/>
        </w:rPr>
        <w:t xml:space="preserve">  </w:t>
      </w:r>
      <w:r w:rsidRPr="006E5B87">
        <w:rPr>
          <w:rFonts w:cs="Times New Roman"/>
          <w:szCs w:val="28"/>
        </w:rPr>
        <w:t>определение порядка принятия решений о создании, реорганизации и ликвидации муниципальных предприятий и учреждений в сфере предоставления ритуальных услуг, а также порядка об установлении тарифов на услуги муниципальных предприятий и учреждений в сфере предоставления ритуальных услуг</w:t>
      </w:r>
      <w:r>
        <w:rPr>
          <w:rFonts w:cs="Times New Roman"/>
          <w:szCs w:val="28"/>
        </w:rPr>
        <w:t>.</w:t>
      </w:r>
    </w:p>
    <w:p w:rsidR="00205839" w:rsidRDefault="00205839" w:rsidP="00205839">
      <w:pPr>
        <w:ind w:firstLine="567"/>
        <w:jc w:val="both"/>
      </w:pPr>
      <w:r>
        <w:t xml:space="preserve">3.3. </w:t>
      </w:r>
      <w:r w:rsidRPr="004E4B88">
        <w:rPr>
          <w:b/>
        </w:rPr>
        <w:t>К полномочиям Администрации сельского поселения в сфере организации похоронного дела относится</w:t>
      </w:r>
      <w:r>
        <w:t>:</w:t>
      </w:r>
    </w:p>
    <w:p w:rsidR="00915FE8" w:rsidRDefault="00205839" w:rsidP="00915FE8">
      <w:pPr>
        <w:ind w:firstLine="567"/>
        <w:jc w:val="both"/>
      </w:pPr>
      <w:r>
        <w:t xml:space="preserve">3.3.1. </w:t>
      </w:r>
      <w:r w:rsidR="00915FE8">
        <w:t xml:space="preserve">осуществление отвода земельного участка для размещения места погребения в соответствии с действующим законодательством Российской Федерации, а также в соответствии с проектной документацией, утвержденной в порядке, установленном законодательством Российской Федерации и законодательством Республики Башкортостан; </w:t>
      </w:r>
    </w:p>
    <w:p w:rsidR="00584A0F" w:rsidRDefault="00584A0F" w:rsidP="00915FE8">
      <w:pPr>
        <w:ind w:firstLine="567"/>
        <w:jc w:val="both"/>
      </w:pPr>
      <w:r>
        <w:lastRenderedPageBreak/>
        <w:t xml:space="preserve">3.3.2. </w:t>
      </w:r>
      <w:r w:rsidRPr="00584A0F">
        <w:t xml:space="preserve">обеспечение рационального размещения объектов похоронного назначения на территории </w:t>
      </w:r>
      <w:r>
        <w:t xml:space="preserve">Сельского </w:t>
      </w:r>
      <w:r w:rsidRPr="00584A0F">
        <w:t>поселения в соответствии с градостроительными нормативами;</w:t>
      </w:r>
    </w:p>
    <w:p w:rsidR="00915FE8" w:rsidRDefault="00915FE8" w:rsidP="00915FE8">
      <w:pPr>
        <w:ind w:firstLine="567"/>
        <w:jc w:val="both"/>
      </w:pPr>
      <w:r>
        <w:t>3.3.</w:t>
      </w:r>
      <w:r w:rsidR="00584A0F">
        <w:t>3</w:t>
      </w:r>
      <w:r>
        <w:t xml:space="preserve">. разработка проектов муниципальных нормативных правовых актов органов местного самоуправления поселения по вопросам погребения и похоронного дела в пределах </w:t>
      </w:r>
      <w:proofErr w:type="gramStart"/>
      <w:r>
        <w:t>полномочий</w:t>
      </w:r>
      <w:proofErr w:type="gramEnd"/>
      <w:r>
        <w:t xml:space="preserve"> установленных действующим законодательством Российской Федерации;</w:t>
      </w:r>
    </w:p>
    <w:p w:rsidR="00ED58DB" w:rsidRDefault="00ED58DB" w:rsidP="00915FE8">
      <w:pPr>
        <w:ind w:firstLine="567"/>
        <w:jc w:val="both"/>
      </w:pPr>
      <w:r w:rsidRPr="00ED58DB">
        <w:t>3.</w:t>
      </w:r>
      <w:r>
        <w:t>3.4</w:t>
      </w:r>
      <w:r w:rsidRPr="00ED58DB">
        <w:t xml:space="preserve">. </w:t>
      </w:r>
      <w:r w:rsidR="00932564">
        <w:t>п</w:t>
      </w:r>
      <w:r w:rsidRPr="00ED58DB">
        <w:t>роведение ежегодного комплексного анализа отрасли и мониторинг состояния оказания ритуальных услуг</w:t>
      </w:r>
      <w:r w:rsidR="00932564">
        <w:t>;</w:t>
      </w:r>
    </w:p>
    <w:p w:rsidR="00ED58DB" w:rsidRDefault="00ED58DB" w:rsidP="00ED58DB">
      <w:pPr>
        <w:ind w:firstLine="567"/>
        <w:jc w:val="both"/>
      </w:pPr>
      <w:r>
        <w:t>3.3.5. разработка и реализация мероприятий по созданию новых, а также эксплуатации, реконструкции, ремонту, расширению, закрытию или переносу действующих кладбищ;</w:t>
      </w:r>
    </w:p>
    <w:p w:rsidR="00ED58DB" w:rsidRDefault="00ED58DB" w:rsidP="00ED58DB">
      <w:pPr>
        <w:ind w:firstLine="567"/>
        <w:jc w:val="both"/>
      </w:pPr>
      <w:r>
        <w:t>3.3.6. осуществление мероприятий по принятию в муниципальную собственность бесхозяйных кладбищ, расположенных на территории Сельского поселения;</w:t>
      </w:r>
    </w:p>
    <w:p w:rsidR="00ED58DB" w:rsidRDefault="00ED58DB" w:rsidP="00ED58DB">
      <w:pPr>
        <w:ind w:firstLine="567"/>
        <w:jc w:val="both"/>
      </w:pPr>
      <w:r>
        <w:t>3.3.7. осуществление контроля за использованием кладбищ и иных объектов похоронного назначения, находящихся в собственности Сельского поселения, исключительно по целевому назначению;</w:t>
      </w:r>
    </w:p>
    <w:p w:rsidR="00AA0C64" w:rsidRDefault="00AA0C64" w:rsidP="00AA0C64">
      <w:pPr>
        <w:ind w:firstLine="567"/>
        <w:jc w:val="both"/>
      </w:pPr>
      <w:r>
        <w:t>3.3.8. принятие мер к устранению допущенных нарушений и ликвидации неблагоприятного воздействия места погребения на окружающую среду и здоровье человека в установленном законом порядке</w:t>
      </w:r>
      <w:r w:rsidR="00932564">
        <w:t>;</w:t>
      </w:r>
    </w:p>
    <w:p w:rsidR="005348EF" w:rsidRDefault="005348EF" w:rsidP="005348EF">
      <w:pPr>
        <w:ind w:firstLine="567"/>
        <w:jc w:val="both"/>
      </w:pPr>
      <w:r>
        <w:t>3.3.</w:t>
      </w:r>
      <w:r w:rsidR="00AA0C64">
        <w:t>9</w:t>
      </w:r>
      <w:r>
        <w:t xml:space="preserve">. создание специализированной службы по вопросам похоронного дела на территории поселения или проведение конкурса на признание ритуальной организации специализированной службой по вопросам похоронного дела; </w:t>
      </w:r>
    </w:p>
    <w:p w:rsidR="008F5DE1" w:rsidRDefault="008F5DE1" w:rsidP="008F5DE1">
      <w:pPr>
        <w:ind w:firstLine="567"/>
        <w:jc w:val="both"/>
      </w:pPr>
      <w:r>
        <w:t>3.3.10. координация и порядок взаимодействия всех хозяйствующих субъектов по реализации единой политики в сфере организации погребения и похоронного дела в Сельском поселении.</w:t>
      </w:r>
    </w:p>
    <w:p w:rsidR="008F5DE1" w:rsidRDefault="008F5DE1" w:rsidP="008F5DE1">
      <w:pPr>
        <w:ind w:firstLine="567"/>
        <w:jc w:val="both"/>
      </w:pPr>
      <w:r>
        <w:t xml:space="preserve">3.3.11. приостановление или прекращение деятельности обслуживающей организации в случае нарушения санитарных и экологических требований к содержанию места погребения; </w:t>
      </w:r>
    </w:p>
    <w:p w:rsidR="008F5DE1" w:rsidRDefault="008F5DE1" w:rsidP="008F5DE1">
      <w:pPr>
        <w:ind w:firstLine="567"/>
        <w:jc w:val="both"/>
      </w:pPr>
      <w:r>
        <w:t xml:space="preserve">3.3.12. контроль за деятельностью специализированной службы по вопросам похоронного дела; </w:t>
      </w:r>
    </w:p>
    <w:p w:rsidR="008F5DE1" w:rsidRDefault="008F5DE1" w:rsidP="008F5DE1">
      <w:pPr>
        <w:ind w:firstLine="567"/>
        <w:jc w:val="both"/>
      </w:pPr>
      <w:r>
        <w:t xml:space="preserve">3.3.13. проведение проверки в сфере предоставления ритуальных услуг, санитарного содержания территорий кладбищ, благоустройства территорий кладбищ, с направлением материалов в административную комиссию и </w:t>
      </w:r>
      <w:r>
        <w:lastRenderedPageBreak/>
        <w:t xml:space="preserve">правоохранительные органы для применения мер административного воздействия к юридическим и </w:t>
      </w:r>
      <w:r w:rsidR="00932564">
        <w:t>физическим</w:t>
      </w:r>
      <w:r>
        <w:t xml:space="preserve"> лицам в соответствии с действующим законодательством Российской Федерации;</w:t>
      </w:r>
    </w:p>
    <w:p w:rsidR="003E26AE" w:rsidRDefault="003E26AE" w:rsidP="003E26AE">
      <w:pPr>
        <w:ind w:firstLine="567"/>
        <w:jc w:val="both"/>
      </w:pPr>
      <w:r>
        <w:t>3.3.14. определение порядка проведения инвентаризации мест захоронения на кладбищах (действующих и закрытых) и проведение либо организация мероприятий по ее проведению;</w:t>
      </w:r>
    </w:p>
    <w:p w:rsidR="002825B8" w:rsidRDefault="002825B8" w:rsidP="002825B8">
      <w:pPr>
        <w:ind w:firstLine="567"/>
        <w:jc w:val="both"/>
      </w:pPr>
      <w:r>
        <w:t>3.3.15. формирование и ведение реестра кладбищ, расположенных на территории поселения;</w:t>
      </w:r>
    </w:p>
    <w:p w:rsidR="005348EF" w:rsidRDefault="005348EF" w:rsidP="005348EF">
      <w:pPr>
        <w:ind w:firstLine="567"/>
        <w:jc w:val="both"/>
      </w:pPr>
      <w:r>
        <w:t>3.3.</w:t>
      </w:r>
      <w:r w:rsidR="002825B8">
        <w:t>16. в</w:t>
      </w:r>
      <w:r>
        <w:t>едение учета всех видов захоронений, произведенных на территории Сельского поселения.</w:t>
      </w:r>
    </w:p>
    <w:p w:rsidR="002825B8" w:rsidRDefault="002825B8" w:rsidP="002825B8">
      <w:pPr>
        <w:ind w:firstLine="567"/>
        <w:jc w:val="both"/>
      </w:pPr>
      <w:r>
        <w:t>3.3.17. организация формирования и содержания архивного фонда документов по погребению умерших (погибших) и мест захоронения;</w:t>
      </w:r>
    </w:p>
    <w:p w:rsidR="002825B8" w:rsidRDefault="002825B8" w:rsidP="002825B8">
      <w:pPr>
        <w:ind w:firstLine="567"/>
        <w:jc w:val="both"/>
      </w:pPr>
      <w:r>
        <w:t xml:space="preserve">3.3.18. </w:t>
      </w:r>
      <w:r w:rsidR="00F317A5">
        <w:t xml:space="preserve">передача в муниципальный архив </w:t>
      </w:r>
      <w:r>
        <w:t>на постоянное хранение оконченных делопроизводством книг регистрации захоронений;</w:t>
      </w:r>
    </w:p>
    <w:p w:rsidR="00584A0F" w:rsidRDefault="002825B8" w:rsidP="00584A0F">
      <w:pPr>
        <w:ind w:firstLine="567"/>
        <w:jc w:val="both"/>
      </w:pPr>
      <w:r>
        <w:t>3.3.19.</w:t>
      </w:r>
      <w:r w:rsidR="00584A0F">
        <w:t xml:space="preserve"> принятие решений о перезахоронении останков умерших (погибших); </w:t>
      </w:r>
    </w:p>
    <w:p w:rsidR="00584A0F" w:rsidRDefault="002825B8" w:rsidP="00584A0F">
      <w:pPr>
        <w:ind w:firstLine="567"/>
        <w:jc w:val="both"/>
      </w:pPr>
      <w:r>
        <w:t>3.3.20.</w:t>
      </w:r>
      <w:r w:rsidR="00584A0F">
        <w:t xml:space="preserve"> принятие решения об определении мест (зон) для почетных захоронений; </w:t>
      </w:r>
    </w:p>
    <w:p w:rsidR="00ED58DB" w:rsidRDefault="002825B8" w:rsidP="00ED58DB">
      <w:pPr>
        <w:ind w:firstLine="567"/>
        <w:jc w:val="both"/>
      </w:pPr>
      <w:r>
        <w:t>3.3.21.</w:t>
      </w:r>
      <w:r w:rsidR="00ED58DB">
        <w:t xml:space="preserve"> принятие решения о перезахоронении останков умерших (погибших);</w:t>
      </w:r>
    </w:p>
    <w:p w:rsidR="00ED58DB" w:rsidRDefault="002825B8" w:rsidP="00ED58DB">
      <w:pPr>
        <w:ind w:firstLine="567"/>
        <w:jc w:val="both"/>
      </w:pPr>
      <w:r>
        <w:t>3.3.2</w:t>
      </w:r>
      <w:r w:rsidR="00F317A5">
        <w:t>2</w:t>
      </w:r>
      <w:r>
        <w:t>.</w:t>
      </w:r>
      <w:r w:rsidR="00ED58DB">
        <w:t xml:space="preserve"> принятие решения о предоставлении места для создания семейного (род</w:t>
      </w:r>
      <w:r w:rsidR="00F317A5">
        <w:t>ственного</w:t>
      </w:r>
      <w:r w:rsidR="00ED58DB">
        <w:t>) захоронения;</w:t>
      </w:r>
    </w:p>
    <w:p w:rsidR="00ED58DB" w:rsidRDefault="002825B8" w:rsidP="00ED58DB">
      <w:pPr>
        <w:ind w:firstLine="567"/>
        <w:jc w:val="both"/>
      </w:pPr>
      <w:r>
        <w:t>3.3.2</w:t>
      </w:r>
      <w:r w:rsidR="00F317A5">
        <w:t>3</w:t>
      </w:r>
      <w:r>
        <w:t>.</w:t>
      </w:r>
      <w:r w:rsidR="00ED58DB">
        <w:t xml:space="preserve"> ведение регулярной, информационно-разъяснительной работы о порядке предоставления и стоимости услуг, предоставляемых согласно гарантированному перечню услуг по погребению, об условиях получения социального пособия на погребение;</w:t>
      </w:r>
    </w:p>
    <w:p w:rsidR="00ED58DB" w:rsidRDefault="002825B8" w:rsidP="00ED58DB">
      <w:pPr>
        <w:ind w:firstLine="567"/>
        <w:jc w:val="both"/>
      </w:pPr>
      <w:r>
        <w:t>3.3.2</w:t>
      </w:r>
      <w:r w:rsidR="00F317A5">
        <w:t>4</w:t>
      </w:r>
      <w:r>
        <w:t>. о</w:t>
      </w:r>
      <w:r w:rsidR="00ED58DB">
        <w:t>существление иных полномочий в сфере организации похоронного дела в соответствии с законодательством Российской Федерации, Республики Башкортостан, нормативными правовыми актами Сельского поселения.</w:t>
      </w:r>
    </w:p>
    <w:p w:rsidR="00CE4E6E" w:rsidRDefault="00CE4E6E" w:rsidP="00CE4E6E">
      <w:pPr>
        <w:ind w:firstLine="567"/>
        <w:jc w:val="center"/>
      </w:pPr>
      <w:r>
        <w:t xml:space="preserve">4. </w:t>
      </w:r>
      <w:r w:rsidRPr="00CE4E6E">
        <w:t>СПЕЦИАЛИЗИРОВАННАЯ СЛУЖБА ПО ВОПРОСАМ ПОХОРОННОГО ДЕЛА</w:t>
      </w:r>
    </w:p>
    <w:p w:rsidR="00DE5921" w:rsidRDefault="00CE4E6E" w:rsidP="00DE5921">
      <w:pPr>
        <w:ind w:firstLine="567"/>
        <w:jc w:val="both"/>
      </w:pPr>
      <w:r>
        <w:t xml:space="preserve">4.1. </w:t>
      </w:r>
      <w:r w:rsidR="00DE5921">
        <w:t xml:space="preserve">Специализированная служба по вопросам похоронного дела создается в соответствии с действующим законодательством Российской Федерации в форме муниципального учреждения либо назначается таковой </w:t>
      </w:r>
      <w:r w:rsidR="00DE5921">
        <w:lastRenderedPageBreak/>
        <w:t xml:space="preserve">Администрацией сельского поселения по результатам конкурса из ритуальных организаций. </w:t>
      </w:r>
    </w:p>
    <w:p w:rsidR="00DE5921" w:rsidRDefault="00DE5921" w:rsidP="00DE5921">
      <w:pPr>
        <w:ind w:firstLine="567"/>
        <w:jc w:val="both"/>
      </w:pPr>
      <w:r>
        <w:t xml:space="preserve">4.2. Статусом специализированной службы по вопросам похоронного дела может быть наделено уже созданное муниципальное предприятие (учреждение). Решение о наделении муниципального предприятия (учреждения) статусом специализированной службы по вопросам похоронного дела принимается Администрацией сельского поселения. </w:t>
      </w:r>
    </w:p>
    <w:p w:rsidR="00CE4E6E" w:rsidRDefault="00DE5921" w:rsidP="00DE5921">
      <w:pPr>
        <w:ind w:firstLine="567"/>
        <w:jc w:val="both"/>
      </w:pPr>
      <w:r>
        <w:t>4.3</w:t>
      </w:r>
      <w:r w:rsidR="00CE4E6E">
        <w:t xml:space="preserve">. Специализированная служба по вопросам похоронного дела </w:t>
      </w:r>
      <w:r w:rsidRPr="00DE5921">
        <w:t>несет ответственность за осуществление гарантий погребения, исполнение волеизъявления умершего о погребении, предоставление гарантированных Федеральным законом «О погребении и похоронном деле» перечня услуг по погребению, а также погребение умерших (погибших), не имеющих супруга, близких родственников, иных родственников или законного представителя умершего. Отказ специализированной службы по вопросам похоронного дела в оказании услуг по погребению на безвозмездной основе не допускается.</w:t>
      </w:r>
    </w:p>
    <w:p w:rsidR="007527AE" w:rsidRDefault="00DE5921" w:rsidP="00C84010">
      <w:pPr>
        <w:jc w:val="center"/>
        <w:rPr>
          <w:szCs w:val="28"/>
        </w:rPr>
      </w:pPr>
      <w:r>
        <w:t>5</w:t>
      </w:r>
      <w:r w:rsidR="00F5195B">
        <w:t>. И</w:t>
      </w:r>
      <w:r w:rsidR="00F5195B">
        <w:rPr>
          <w:szCs w:val="28"/>
        </w:rPr>
        <w:t>СПОЛНЕНИЕ ВОЛЕИЗЪЯВЛЕНИЯ УМЕРШЕГО О ДОСТОЙНОМ ОТНОШЕНИИ К ЕГО ТЕЛУ ПОСЛЕ СМЕРТИ И О ПОГРЕБЕНИИ</w:t>
      </w:r>
    </w:p>
    <w:p w:rsidR="00C84010" w:rsidRPr="00C84010" w:rsidRDefault="00DE5921" w:rsidP="00C84010">
      <w:pPr>
        <w:ind w:firstLine="540"/>
        <w:jc w:val="both"/>
        <w:outlineLvl w:val="1"/>
        <w:rPr>
          <w:szCs w:val="28"/>
        </w:rPr>
      </w:pPr>
      <w:r>
        <w:rPr>
          <w:szCs w:val="28"/>
        </w:rPr>
        <w:t>5</w:t>
      </w:r>
      <w:r w:rsidR="00C84010">
        <w:rPr>
          <w:szCs w:val="28"/>
        </w:rPr>
        <w:t xml:space="preserve">.1. </w:t>
      </w:r>
      <w:r w:rsidR="00C84010" w:rsidRPr="00C84010">
        <w:rPr>
          <w:szCs w:val="28"/>
        </w:rPr>
        <w:t>Захоронение останков тел умерших (погибших) или их праха проводится в целях обеспечения санитарно-эпидемиологического и социального благополучия населения поселения, сохранения его физического и психического здоровья, поддержания нормального функционирования поселения.</w:t>
      </w:r>
    </w:p>
    <w:p w:rsidR="00C84010" w:rsidRDefault="00DE5921" w:rsidP="00C84010">
      <w:pPr>
        <w:ind w:firstLine="540"/>
        <w:jc w:val="both"/>
        <w:outlineLvl w:val="1"/>
        <w:rPr>
          <w:szCs w:val="28"/>
        </w:rPr>
      </w:pPr>
      <w:r>
        <w:rPr>
          <w:szCs w:val="28"/>
        </w:rPr>
        <w:t>5</w:t>
      </w:r>
      <w:r w:rsidR="00C84010">
        <w:rPr>
          <w:szCs w:val="28"/>
        </w:rPr>
        <w:t xml:space="preserve">.2. </w:t>
      </w:r>
      <w:r w:rsidR="00C84010" w:rsidRPr="00C84010">
        <w:rPr>
          <w:szCs w:val="28"/>
        </w:rPr>
        <w:t xml:space="preserve">На территории </w:t>
      </w:r>
      <w:r w:rsidR="00313F18">
        <w:rPr>
          <w:szCs w:val="28"/>
        </w:rPr>
        <w:t xml:space="preserve">Сельского </w:t>
      </w:r>
      <w:r w:rsidR="00C84010" w:rsidRPr="00C84010">
        <w:rPr>
          <w:szCs w:val="28"/>
        </w:rPr>
        <w:t>поселения каждому человеку после его смерти гарантируется погребение с учетом его волеизъявления, а также предоставление бесплатно участка земли для погребения его тела (останков).</w:t>
      </w:r>
    </w:p>
    <w:p w:rsidR="00C84010" w:rsidRDefault="00DE5921" w:rsidP="00C84010">
      <w:pPr>
        <w:spacing w:after="0"/>
        <w:ind w:firstLine="540"/>
        <w:jc w:val="both"/>
        <w:outlineLvl w:val="1"/>
        <w:rPr>
          <w:szCs w:val="28"/>
        </w:rPr>
      </w:pPr>
      <w:r>
        <w:rPr>
          <w:szCs w:val="28"/>
        </w:rPr>
        <w:t>5</w:t>
      </w:r>
      <w:r w:rsidR="00C84010">
        <w:rPr>
          <w:szCs w:val="28"/>
        </w:rPr>
        <w:t>.3. Волеизъявление лица о достойном отношении к его телу после смерти (далее - волеизъявление умершего) - пожелание, выраженное в устной форме в присутствии свидетелей или в письменной форме:</w:t>
      </w:r>
    </w:p>
    <w:p w:rsidR="006D2DCD" w:rsidRPr="006D2DCD" w:rsidRDefault="006D2DCD" w:rsidP="003A51C1">
      <w:pPr>
        <w:spacing w:after="0"/>
        <w:ind w:firstLine="540"/>
        <w:jc w:val="both"/>
        <w:outlineLvl w:val="1"/>
        <w:rPr>
          <w:szCs w:val="28"/>
        </w:rPr>
      </w:pPr>
      <w:r w:rsidRPr="006D2DCD">
        <w:rPr>
          <w:szCs w:val="28"/>
        </w:rPr>
        <w:t xml:space="preserve">о согласии или несогласии быть подвергнутым </w:t>
      </w:r>
      <w:proofErr w:type="gramStart"/>
      <w:r w:rsidRPr="006D2DCD">
        <w:rPr>
          <w:szCs w:val="28"/>
        </w:rPr>
        <w:t>патолого-анатомическому</w:t>
      </w:r>
      <w:proofErr w:type="gramEnd"/>
      <w:r w:rsidRPr="006D2DCD">
        <w:rPr>
          <w:szCs w:val="28"/>
        </w:rPr>
        <w:t xml:space="preserve"> вскрытию;</w:t>
      </w:r>
    </w:p>
    <w:p w:rsidR="006D2DCD" w:rsidRPr="006D2DCD" w:rsidRDefault="006D2DCD" w:rsidP="003A51C1">
      <w:pPr>
        <w:spacing w:after="0"/>
        <w:ind w:firstLine="540"/>
        <w:jc w:val="both"/>
        <w:outlineLvl w:val="1"/>
        <w:rPr>
          <w:szCs w:val="28"/>
        </w:rPr>
      </w:pPr>
      <w:r w:rsidRPr="006D2DCD">
        <w:rPr>
          <w:szCs w:val="28"/>
        </w:rPr>
        <w:t>о согласии или несогласии на изъятие органов и (или) тканей из его тела;</w:t>
      </w:r>
    </w:p>
    <w:p w:rsidR="006D2DCD" w:rsidRPr="006D2DCD" w:rsidRDefault="006D2DCD" w:rsidP="003A51C1">
      <w:pPr>
        <w:spacing w:after="0"/>
        <w:ind w:firstLine="540"/>
        <w:jc w:val="both"/>
        <w:outlineLvl w:val="1"/>
        <w:rPr>
          <w:szCs w:val="28"/>
        </w:rPr>
      </w:pPr>
      <w:r w:rsidRPr="006D2DCD">
        <w:rPr>
          <w:szCs w:val="28"/>
        </w:rPr>
        <w:t>быть погребенным на том или ином месте, по тем или иным обычаям или традициям, рядом с теми или иными ранее умершими;</w:t>
      </w:r>
    </w:p>
    <w:p w:rsidR="006D2DCD" w:rsidRPr="006D2DCD" w:rsidRDefault="006D2DCD" w:rsidP="003A51C1">
      <w:pPr>
        <w:spacing w:after="0"/>
        <w:ind w:firstLine="540"/>
        <w:jc w:val="both"/>
        <w:outlineLvl w:val="1"/>
        <w:rPr>
          <w:szCs w:val="28"/>
        </w:rPr>
      </w:pPr>
      <w:r w:rsidRPr="006D2DCD">
        <w:rPr>
          <w:szCs w:val="28"/>
        </w:rPr>
        <w:t>быть подвергнутым кремации;</w:t>
      </w:r>
    </w:p>
    <w:p w:rsidR="00C84010" w:rsidRDefault="006D2DCD" w:rsidP="003A51C1">
      <w:pPr>
        <w:ind w:firstLine="540"/>
        <w:jc w:val="both"/>
        <w:outlineLvl w:val="1"/>
        <w:rPr>
          <w:szCs w:val="28"/>
        </w:rPr>
      </w:pPr>
      <w:r w:rsidRPr="006D2DCD">
        <w:rPr>
          <w:szCs w:val="28"/>
        </w:rPr>
        <w:t>о доверии исполнить свое волеизъявление тому или иному лицу</w:t>
      </w:r>
      <w:r w:rsidR="00C84010">
        <w:rPr>
          <w:szCs w:val="28"/>
        </w:rPr>
        <w:t>.</w:t>
      </w:r>
    </w:p>
    <w:p w:rsidR="00C84010" w:rsidRDefault="00DE5921" w:rsidP="00C84010">
      <w:pPr>
        <w:ind w:firstLine="540"/>
        <w:jc w:val="both"/>
        <w:outlineLvl w:val="1"/>
        <w:rPr>
          <w:szCs w:val="28"/>
        </w:rPr>
      </w:pPr>
      <w:r>
        <w:rPr>
          <w:szCs w:val="28"/>
        </w:rPr>
        <w:t>5</w:t>
      </w:r>
      <w:r w:rsidR="00C84010">
        <w:rPr>
          <w:szCs w:val="28"/>
        </w:rPr>
        <w:t xml:space="preserve">.4. Действия по достойному отношению к телу умершего должны осуществляться в полном соответствии с волеизъявлением умершего, если не возникли обстоятельства, при которых исполнение волеизъявления умершего </w:t>
      </w:r>
      <w:r w:rsidR="00C84010">
        <w:rPr>
          <w:szCs w:val="28"/>
        </w:rPr>
        <w:lastRenderedPageBreak/>
        <w:t>невозможно, либо иное не установлено законодательством Российской Федерации.</w:t>
      </w:r>
    </w:p>
    <w:p w:rsidR="00C84010" w:rsidRDefault="00DE5921" w:rsidP="00C84010">
      <w:pPr>
        <w:ind w:firstLine="540"/>
        <w:jc w:val="both"/>
        <w:outlineLvl w:val="1"/>
        <w:rPr>
          <w:szCs w:val="28"/>
        </w:rPr>
      </w:pPr>
      <w:r>
        <w:rPr>
          <w:szCs w:val="28"/>
        </w:rPr>
        <w:t>5</w:t>
      </w:r>
      <w:r w:rsidR="00C84010">
        <w:rPr>
          <w:szCs w:val="28"/>
        </w:rPr>
        <w:t xml:space="preserve">.5. В случае отсутствия волеизъявления умершего право на разрешение действий, указанных в пункте </w:t>
      </w:r>
      <w:r w:rsidR="00580EE3">
        <w:rPr>
          <w:szCs w:val="28"/>
        </w:rPr>
        <w:t>5</w:t>
      </w:r>
      <w:r w:rsidR="00C84010">
        <w:rPr>
          <w:szCs w:val="28"/>
        </w:rPr>
        <w:t>.3. Положения, имеют супруг, близкие родственники (дети, родители, усыновленные, усыновители, родные братья и родные с</w:t>
      </w:r>
      <w:r w:rsidR="003A51C1">
        <w:rPr>
          <w:szCs w:val="28"/>
        </w:rPr>
        <w:t>естры, внуки, дедушка, бабушка)</w:t>
      </w:r>
      <w:r w:rsidR="00C84010">
        <w:rPr>
          <w:szCs w:val="28"/>
        </w:rPr>
        <w:t xml:space="preserve"> либо законный представитель умершего, а при отсутствии таковых иные лица, взявшие на себя обязанность осуществить погребение умершего.</w:t>
      </w:r>
    </w:p>
    <w:p w:rsidR="007527AE" w:rsidRDefault="00DE5921" w:rsidP="007527AE">
      <w:pPr>
        <w:ind w:firstLine="540"/>
        <w:jc w:val="both"/>
        <w:outlineLvl w:val="1"/>
        <w:rPr>
          <w:szCs w:val="28"/>
        </w:rPr>
      </w:pPr>
      <w:r>
        <w:rPr>
          <w:szCs w:val="28"/>
        </w:rPr>
        <w:t>5</w:t>
      </w:r>
      <w:r w:rsidR="009540A5">
        <w:rPr>
          <w:szCs w:val="28"/>
        </w:rPr>
        <w:t>.6</w:t>
      </w:r>
      <w:r w:rsidR="007527AE">
        <w:rPr>
          <w:szCs w:val="28"/>
        </w:rPr>
        <w:t xml:space="preserve">. Исполнение волеизъявления умершего о погребении его тела (останков) или праха на указанном им месте погребения рядом с ранее умершим гарантируется при наличии на указанном месте погребения свободного участка земли или могилы ранее умершего близкого родственника либо ранее умершего супруга. В иных случаях возможность исполнения волеизъявления умершего о погребении его тела (останков) или праха на указанном им месте определяется </w:t>
      </w:r>
      <w:r w:rsidR="003D5C81">
        <w:rPr>
          <w:szCs w:val="28"/>
        </w:rPr>
        <w:t xml:space="preserve">Администрацией сельского поселения </w:t>
      </w:r>
      <w:r w:rsidR="007527AE">
        <w:rPr>
          <w:szCs w:val="28"/>
        </w:rPr>
        <w:t>с учетом места смерти, наличия на указанном месте погребения свободного участка земли.</w:t>
      </w:r>
    </w:p>
    <w:p w:rsidR="00425646" w:rsidRDefault="00DE5921" w:rsidP="007527AE">
      <w:pPr>
        <w:ind w:firstLine="540"/>
        <w:jc w:val="both"/>
        <w:outlineLvl w:val="1"/>
        <w:rPr>
          <w:szCs w:val="28"/>
        </w:rPr>
      </w:pPr>
      <w:r>
        <w:rPr>
          <w:szCs w:val="28"/>
        </w:rPr>
        <w:t>5</w:t>
      </w:r>
      <w:r w:rsidR="00425646">
        <w:rPr>
          <w:szCs w:val="28"/>
        </w:rPr>
        <w:t xml:space="preserve">.7. </w:t>
      </w:r>
      <w:r w:rsidR="00425646" w:rsidRPr="00425646">
        <w:rPr>
          <w:szCs w:val="28"/>
        </w:rPr>
        <w:t xml:space="preserve">Исполнение волеизъявления умершего о погребении его тела (останков) или праха на указанном им месте погребения в случае его смерти в ином населенном пункте или на территории иностранного государства гарантируется в части содействия лицу, взявшему на себя обязанность осуществить погребение умершего и оплатить связанные с погребением расходы, в получении в установленные законодательством Российской Федерации сроки справки о смерти, разрешения на перевозку тела (останков) умершего, а также проездных документов, включая документы на пересечение государственных границ. Указанное содействие обязаны оказывать федеральные органы исполнительной власти, органы исполнительной власти субъектов Российской Федерации </w:t>
      </w:r>
      <w:r w:rsidR="005F4F38">
        <w:rPr>
          <w:szCs w:val="28"/>
        </w:rPr>
        <w:t>и</w:t>
      </w:r>
      <w:r w:rsidR="00425646" w:rsidRPr="00425646">
        <w:rPr>
          <w:szCs w:val="28"/>
        </w:rPr>
        <w:t xml:space="preserve"> органы местного самоуправления, а также иные юридические лица, оказывающие по роду своей деятельности необходимые для таких случаев услуги.</w:t>
      </w:r>
    </w:p>
    <w:p w:rsidR="004254B0" w:rsidRDefault="00DE5921" w:rsidP="004254B0">
      <w:pPr>
        <w:jc w:val="center"/>
      </w:pPr>
      <w:r>
        <w:t>6</w:t>
      </w:r>
      <w:r w:rsidR="00F5195B">
        <w:t>. ЛИЦО, ОСУЩЕСТВЛЯЮЩЕЕ ОРГАНИЗАЦИЮ ПОГРЕБЕНИЯ</w:t>
      </w:r>
    </w:p>
    <w:p w:rsidR="004254B0" w:rsidRDefault="00DE5921" w:rsidP="004254B0">
      <w:pPr>
        <w:ind w:firstLine="567"/>
        <w:jc w:val="both"/>
      </w:pPr>
      <w:r>
        <w:t>6</w:t>
      </w:r>
      <w:r w:rsidR="004254B0">
        <w:t xml:space="preserve">.1. Исполнителями волеизъявления умершего являются лица, указанные в его волеизъявлении, при их согласии взять на себя обязанность исполнить волеизъявление умершего. В случае отсутствия в волеизъявлении умершего указания на исполнителей волеизъявления либо в случае их отказа от исполнения волеизъявления умершего оно осуществляется супругом, близкими родственниками, иными родственники либо законным представителем умершего. В случае мотивированного отказа кого-либо из указанных лиц от исполнения волеизъявления умершего оно может быть </w:t>
      </w:r>
      <w:r w:rsidR="004254B0">
        <w:lastRenderedPageBreak/>
        <w:t>исполнено иным лицом, взявшим на себя обязанности осуществить погребение умершего, либо осуществляется специализированной службой по вопросам похоронного дела.</w:t>
      </w:r>
    </w:p>
    <w:p w:rsidR="004254B0" w:rsidRDefault="00DE5921" w:rsidP="004254B0">
      <w:pPr>
        <w:ind w:firstLine="567"/>
        <w:jc w:val="both"/>
      </w:pPr>
      <w:r>
        <w:t>6</w:t>
      </w:r>
      <w:r w:rsidR="004254B0">
        <w:t>.2. Лицо, взявшее на себя обязанность по организации похорон, должно осуществить весь процесс организации погребения, в том числе оформление документов, необходимых для погребения, получение справки о смерти, гербового свидетельства о смерти, пособия на погребение.</w:t>
      </w:r>
    </w:p>
    <w:p w:rsidR="00ED58DB" w:rsidRPr="008F7BF1" w:rsidRDefault="00DE5921" w:rsidP="004254B0">
      <w:pPr>
        <w:ind w:firstLine="567"/>
        <w:jc w:val="both"/>
        <w:rPr>
          <w:color w:val="FF0000"/>
        </w:rPr>
      </w:pPr>
      <w:r w:rsidRPr="008F7BF1">
        <w:rPr>
          <w:color w:val="FF0000"/>
        </w:rPr>
        <w:t>6</w:t>
      </w:r>
      <w:r w:rsidR="004254B0" w:rsidRPr="008F7BF1">
        <w:rPr>
          <w:color w:val="FF0000"/>
        </w:rPr>
        <w:t>.3. В случае отсутствия лиц, взявших на себя обязанность осуществить погребение умершего, погребение осуществляется Администрацией Сельского поселения, либо иными органами, изъявившими желание по организации погребения.</w:t>
      </w:r>
    </w:p>
    <w:p w:rsidR="00F5195B" w:rsidRDefault="00DE5921" w:rsidP="00F5195B">
      <w:pPr>
        <w:pStyle w:val="1"/>
        <w:spacing w:before="0" w:after="0"/>
        <w:rPr>
          <w:rFonts w:ascii="Times New Roman" w:hAnsi="Times New Roman"/>
          <w:b w:val="0"/>
          <w:sz w:val="28"/>
          <w:szCs w:val="28"/>
        </w:rPr>
      </w:pPr>
      <w:r>
        <w:rPr>
          <w:rFonts w:ascii="Times New Roman" w:hAnsi="Times New Roman"/>
          <w:b w:val="0"/>
          <w:sz w:val="28"/>
          <w:szCs w:val="28"/>
        </w:rPr>
        <w:t>7</w:t>
      </w:r>
      <w:r w:rsidR="00F5195B" w:rsidRPr="007527AE">
        <w:rPr>
          <w:rFonts w:ascii="Times New Roman" w:hAnsi="Times New Roman"/>
          <w:b w:val="0"/>
          <w:sz w:val="28"/>
          <w:szCs w:val="28"/>
        </w:rPr>
        <w:t>. ГАРАНТИИ ПРИ ОСУЩЕСТВЛЕНИИ ПОГРЕБЕНИЯ УМЕРШИХ (ПОГИБШИХ)</w:t>
      </w:r>
    </w:p>
    <w:p w:rsidR="00F5195B" w:rsidRDefault="00DE5921" w:rsidP="00F5195B">
      <w:pPr>
        <w:ind w:firstLine="567"/>
        <w:jc w:val="both"/>
      </w:pPr>
      <w:r>
        <w:t>7</w:t>
      </w:r>
      <w:r w:rsidR="00F5195B">
        <w:t xml:space="preserve">.1. </w:t>
      </w:r>
      <w:r w:rsidR="00425646" w:rsidRPr="00425646">
        <w:t xml:space="preserve">Супругу, близким родственникам, иным родственникам, законному представителю умершего или иному лицу, взявшему на себя обязанность осуществить погребение умершего, </w:t>
      </w:r>
      <w:r w:rsidR="00F5195B">
        <w:t>(далее - лицо, взявшее на себя обязанность осуществить погребение), гарантируется оказание на безвозмездной основе следующего перечня услуг по погребению:</w:t>
      </w:r>
    </w:p>
    <w:p w:rsidR="00425646" w:rsidRDefault="00DE5921" w:rsidP="00425646">
      <w:pPr>
        <w:ind w:firstLine="567"/>
        <w:jc w:val="both"/>
      </w:pPr>
      <w:r>
        <w:t>7</w:t>
      </w:r>
      <w:r w:rsidR="00425646">
        <w:t>.1.1. выдача документов, необходимых для погребения умершего, в течение суток с момента установления причины смерти; в случаях, если для установления причины смерти возникли основания для помещения тела умершего в морг, выдача тела умершего по требованию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не может быть задержана на срок более двух суток с момента установления причины смерти;</w:t>
      </w:r>
    </w:p>
    <w:p w:rsidR="00425646" w:rsidRDefault="00DE5921" w:rsidP="00425646">
      <w:pPr>
        <w:ind w:firstLine="567"/>
        <w:jc w:val="both"/>
      </w:pPr>
      <w:r>
        <w:t>7</w:t>
      </w:r>
      <w:r w:rsidR="00425646">
        <w:t>.1.2. предоставление возможности нахождения тела умершего в морге бесплатно до семи суток с момента установления причины смерти в случае, если супруг, близкие родственники, иные родственники, законный представитель умершего или иное лицо, взявшее на себя обязанность осуществить погребение умершего, извещены о смерти, но существуют обстоятельства, затрудняющие осуществление ими погребения; в случае поиска супруга, близких родственников, иных родственников либо законного представителя умершего этот срок может быть увеличен до четырнадцати дней;</w:t>
      </w:r>
    </w:p>
    <w:p w:rsidR="00425646" w:rsidRDefault="00DE5921" w:rsidP="00425646">
      <w:pPr>
        <w:ind w:firstLine="567"/>
        <w:jc w:val="both"/>
      </w:pPr>
      <w:r>
        <w:t>7</w:t>
      </w:r>
      <w:r w:rsidR="00425646">
        <w:t xml:space="preserve">.1.3. оказание содействия в решении вопросов, предусмотренных пунктом </w:t>
      </w:r>
      <w:r w:rsidR="00A92831">
        <w:t>5</w:t>
      </w:r>
      <w:r w:rsidR="00425646">
        <w:t>.7. настоящего Положения;</w:t>
      </w:r>
    </w:p>
    <w:p w:rsidR="00425646" w:rsidRDefault="00DE5921" w:rsidP="00425646">
      <w:pPr>
        <w:ind w:firstLine="567"/>
        <w:jc w:val="both"/>
      </w:pPr>
      <w:r>
        <w:lastRenderedPageBreak/>
        <w:t>7</w:t>
      </w:r>
      <w:r w:rsidR="00425646">
        <w:t xml:space="preserve">.1.4. исполнение волеизъявления умершего в соответствии с разделом </w:t>
      </w:r>
      <w:r w:rsidR="00756DAC">
        <w:t>5</w:t>
      </w:r>
      <w:r w:rsidR="00425646">
        <w:t xml:space="preserve"> настоящего положения.</w:t>
      </w:r>
    </w:p>
    <w:p w:rsidR="0042131F" w:rsidRDefault="0042131F" w:rsidP="0042131F">
      <w:pPr>
        <w:jc w:val="center"/>
      </w:pPr>
    </w:p>
    <w:p w:rsidR="0042131F" w:rsidRDefault="00DE5921" w:rsidP="0042131F">
      <w:pPr>
        <w:jc w:val="center"/>
      </w:pPr>
      <w:r>
        <w:t>8</w:t>
      </w:r>
      <w:r w:rsidR="0042131F">
        <w:t xml:space="preserve">. </w:t>
      </w:r>
      <w:r w:rsidR="0042131F" w:rsidRPr="0042131F">
        <w:t>ГАРАНТИРОВАННЫЙ ПЕРЕЧЕНЬ УСЛУГ ПО ПОГРЕБЕНИЮ</w:t>
      </w:r>
    </w:p>
    <w:p w:rsidR="0042131F" w:rsidRDefault="00DE5921" w:rsidP="0042131F">
      <w:pPr>
        <w:ind w:firstLine="567"/>
        <w:jc w:val="both"/>
      </w:pPr>
      <w:r>
        <w:t>8</w:t>
      </w:r>
      <w:r w:rsidR="008A546D">
        <w:t>.</w:t>
      </w:r>
      <w:r w:rsidR="0042131F">
        <w:t xml:space="preserve">1. </w:t>
      </w:r>
      <w:r w:rsidR="0042131F" w:rsidRPr="0042131F">
        <w:t xml:space="preserve">Лицу, взявшему на себя обязанность осуществить погребение умершего на территории </w:t>
      </w:r>
      <w:r w:rsidR="0042131F">
        <w:t xml:space="preserve">Сельского </w:t>
      </w:r>
      <w:r w:rsidR="0042131F" w:rsidRPr="0042131F">
        <w:t>поселения, предоставляется гарантированный перечень услуг по погребению на безвозмездной основе, включающий в себя:</w:t>
      </w:r>
    </w:p>
    <w:p w:rsidR="0042131F" w:rsidRDefault="0042131F" w:rsidP="009C083D">
      <w:pPr>
        <w:spacing w:after="0"/>
        <w:ind w:firstLine="567"/>
        <w:jc w:val="both"/>
      </w:pPr>
      <w:r>
        <w:t>оформление документов, необходимых для погребения;</w:t>
      </w:r>
    </w:p>
    <w:p w:rsidR="0042131F" w:rsidRDefault="0042131F" w:rsidP="009C083D">
      <w:pPr>
        <w:spacing w:after="0"/>
        <w:ind w:firstLine="567"/>
        <w:jc w:val="both"/>
      </w:pPr>
      <w:r>
        <w:t>предоставление и доставка гроба и других предметов, необходимых для погребения;</w:t>
      </w:r>
    </w:p>
    <w:p w:rsidR="0042131F" w:rsidRDefault="0042131F" w:rsidP="009C083D">
      <w:pPr>
        <w:spacing w:after="0"/>
        <w:ind w:firstLine="567"/>
        <w:jc w:val="both"/>
      </w:pPr>
      <w:r>
        <w:t>перевозка тела (останков) умершего на кладбище (в крематорий);</w:t>
      </w:r>
    </w:p>
    <w:p w:rsidR="0042131F" w:rsidRDefault="0042131F" w:rsidP="009C083D">
      <w:pPr>
        <w:ind w:firstLine="567"/>
        <w:jc w:val="both"/>
      </w:pPr>
      <w:r>
        <w:t>погребение (кремация с последующей выдачей урны с прахом).</w:t>
      </w:r>
    </w:p>
    <w:p w:rsidR="008A546D" w:rsidRDefault="00DE5921" w:rsidP="008A546D">
      <w:pPr>
        <w:ind w:firstLine="567"/>
        <w:jc w:val="both"/>
      </w:pPr>
      <w:r>
        <w:t>8</w:t>
      </w:r>
      <w:r w:rsidR="008A546D">
        <w:t xml:space="preserve">.2. </w:t>
      </w:r>
      <w:r w:rsidR="008A546D" w:rsidRPr="008A546D">
        <w:t>Качество ритуальных услуг и предметов похоронного ритуала, предоставляемых юридическими лицами и индивидуальными предпринимателями, оказывающими ритуальные услуги, должно соответствовать санитарным нормам и правилам, техническим условиям и другим документам, которые в соответствии с законодательством Российской Федерации устанавливают обязательные требования к услугам и продукции.</w:t>
      </w:r>
    </w:p>
    <w:p w:rsidR="0042131F" w:rsidRDefault="00DE5921" w:rsidP="008A546D">
      <w:pPr>
        <w:ind w:firstLine="567"/>
        <w:jc w:val="both"/>
      </w:pPr>
      <w:r>
        <w:t>8</w:t>
      </w:r>
      <w:r w:rsidR="008A546D">
        <w:t>.3</w:t>
      </w:r>
      <w:r w:rsidR="0042131F">
        <w:t xml:space="preserve">. Услуги по погребению, указанные в части </w:t>
      </w:r>
      <w:r w:rsidR="009C083D">
        <w:t>8</w:t>
      </w:r>
      <w:r w:rsidR="008A546D">
        <w:t>.</w:t>
      </w:r>
      <w:r w:rsidR="0042131F">
        <w:t>1 настояще</w:t>
      </w:r>
      <w:r w:rsidR="008A546D">
        <w:t>го</w:t>
      </w:r>
      <w:r w:rsidR="0042131F">
        <w:t xml:space="preserve"> </w:t>
      </w:r>
      <w:r w:rsidR="008A546D">
        <w:t>раздела</w:t>
      </w:r>
      <w:r w:rsidR="0042131F">
        <w:t>, оказываются специализированной службой по вопросам похоронного дела.</w:t>
      </w:r>
    </w:p>
    <w:p w:rsidR="00FF3FFF" w:rsidRDefault="00DE5921" w:rsidP="00FF3FFF">
      <w:pPr>
        <w:ind w:firstLine="567"/>
        <w:jc w:val="both"/>
      </w:pPr>
      <w:r>
        <w:t>8</w:t>
      </w:r>
      <w:r w:rsidR="00FF3FFF">
        <w:t>.4. Оказание гарантированного перечня услуг по погребению на безвозмездной основе осуществляется специализированной службой по вопросам похоронного дела на основании следующих документов:</w:t>
      </w:r>
    </w:p>
    <w:p w:rsidR="00FF3FFF" w:rsidRDefault="00FF3FFF" w:rsidP="00FF3FFF">
      <w:pPr>
        <w:ind w:firstLine="567"/>
        <w:jc w:val="both"/>
      </w:pPr>
      <w:r>
        <w:t>- заявления об оказании гарантированного перечня услуг по погребению на безвозмездной основе;</w:t>
      </w:r>
    </w:p>
    <w:p w:rsidR="00FF3FFF" w:rsidRDefault="00FF3FFF" w:rsidP="00FF3FFF">
      <w:pPr>
        <w:ind w:firstLine="567"/>
        <w:jc w:val="both"/>
      </w:pPr>
      <w:r>
        <w:t>- медицинского свидетельства о смерти и паспорта умершего (погибшего); при погребении несовершеннолетних, умерших в возрасте до 14 лет - свидетельства о рождении (кроме случаев погребения мертворожденных детей по истечении 154 дней беременности) или копии самостоятельно оформленного в органах ЗАГС свидетельства о смерти.</w:t>
      </w:r>
    </w:p>
    <w:p w:rsidR="0042131F" w:rsidRDefault="00DE5921" w:rsidP="008A546D">
      <w:pPr>
        <w:ind w:firstLine="567"/>
        <w:jc w:val="both"/>
      </w:pPr>
      <w:r>
        <w:t>8</w:t>
      </w:r>
      <w:r w:rsidR="008A546D">
        <w:t>.</w:t>
      </w:r>
      <w:r w:rsidR="00FF3FFF">
        <w:t>5</w:t>
      </w:r>
      <w:r w:rsidR="0042131F">
        <w:t xml:space="preserve">. Стоимость услуг, предоставляемых согласно гарантированному перечню услуг по погребению, определяется </w:t>
      </w:r>
      <w:r w:rsidR="008A546D" w:rsidRPr="009C083D">
        <w:t>Советом сельского поселения</w:t>
      </w:r>
      <w:r w:rsidR="0042131F" w:rsidRPr="009C083D">
        <w:t xml:space="preserve"> </w:t>
      </w:r>
      <w:r w:rsidR="0042131F">
        <w:t xml:space="preserve">по согласованию с Отделением Пенсионного фонда Российской Федерации по Республике Башкортостан, Региональным отделением Фонда социального страхования Российской Федерации по Республике Башкортостан, а также с </w:t>
      </w:r>
      <w:r w:rsidR="0042131F">
        <w:lastRenderedPageBreak/>
        <w:t>уполномоченными органами исполнительной власти Республики Башкортостан в соответствии с законодательством.</w:t>
      </w:r>
    </w:p>
    <w:p w:rsidR="0042131F" w:rsidRDefault="0042131F" w:rsidP="008A546D">
      <w:pPr>
        <w:ind w:firstLine="567"/>
        <w:jc w:val="both"/>
      </w:pPr>
      <w:r>
        <w:t>Возмещение стоимости услуг, предоставляемых согласно гарантированному перечню услуг по погребению, специализированной службе по вопросам похоронного дела за счет средств Пенсионного фонда Российской Федерации, федерального бюджета и Фонда социального страхования Российской Федерации осуществляется в размере и порядке, предусмотренных Федеральным законом</w:t>
      </w:r>
      <w:r w:rsidR="00A94259">
        <w:t xml:space="preserve"> «О погребении и похоронном деле» (далее – Федеральный закон)</w:t>
      </w:r>
      <w:r>
        <w:t>.</w:t>
      </w:r>
    </w:p>
    <w:p w:rsidR="0042131F" w:rsidRDefault="0042131F" w:rsidP="00A94259">
      <w:pPr>
        <w:ind w:firstLine="567"/>
        <w:jc w:val="both"/>
      </w:pPr>
      <w:r>
        <w:t xml:space="preserve">Стоимость услуг, предоставляемых согласно гарантированному перечню услуг по погребению, в случае,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ребенка по истечении 154 дней беременности, возмещается специализированной службе по вопросам похоронного дела в десятидневный срок со дня обращения этой службы за счет средств бюджета Республики Башкортостан в размере, не превышающем 4000 рублей с применением районного коэффициента, с последующей индексацией в соответствии со статьей 9 Федерального закона. </w:t>
      </w:r>
    </w:p>
    <w:p w:rsidR="0042131F" w:rsidRDefault="0042131F" w:rsidP="00A94259">
      <w:pPr>
        <w:ind w:firstLine="567"/>
        <w:jc w:val="both"/>
      </w:pPr>
      <w:r>
        <w:t>Стоимость услуг, предоставляемых согласно гарантированному перечню услуг по погребению, возмещается специализированной службе по вопросам похоронного дела на основании справки о смерти, если обращение за возмещением указанных услуг последовало не позднее шести месяцев со дня погребения.</w:t>
      </w:r>
    </w:p>
    <w:p w:rsidR="0042131F" w:rsidRDefault="00DE5921" w:rsidP="00A94259">
      <w:pPr>
        <w:ind w:firstLine="567"/>
        <w:jc w:val="both"/>
      </w:pPr>
      <w:r>
        <w:t>8</w:t>
      </w:r>
      <w:r w:rsidR="00A94259">
        <w:t>.</w:t>
      </w:r>
      <w:r w:rsidR="00FF3FFF">
        <w:t>6</w:t>
      </w:r>
      <w:r w:rsidR="0042131F">
        <w:t>. Оплата стоимости услуг, предоставляемых сверх гарантированного перечня услуг по погребению,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
    <w:p w:rsidR="00A115BD" w:rsidRDefault="00DE5921" w:rsidP="00A94259">
      <w:pPr>
        <w:ind w:firstLine="567"/>
        <w:jc w:val="both"/>
      </w:pPr>
      <w:r>
        <w:t>8</w:t>
      </w:r>
      <w:r w:rsidR="00A115BD">
        <w:t>.7</w:t>
      </w:r>
      <w:r w:rsidR="00A115BD" w:rsidRPr="00A115BD">
        <w:t>. Специализированная служба по вопросам похоронного дела, а также иные организации, оказывающие ритуальные услуги, несут ответственность за ненадлежащее оказание ритуальных услуг в соответствии с действующим законодательством Российской Федерации.</w:t>
      </w:r>
    </w:p>
    <w:p w:rsidR="00867A32" w:rsidRDefault="00DE5921" w:rsidP="00A94259">
      <w:pPr>
        <w:ind w:firstLine="567"/>
        <w:jc w:val="both"/>
      </w:pPr>
      <w:r>
        <w:t>8</w:t>
      </w:r>
      <w:r w:rsidR="00867A32">
        <w:t>.</w:t>
      </w:r>
      <w:r w:rsidR="00A115BD">
        <w:t>8</w:t>
      </w:r>
      <w:r w:rsidR="00867A32">
        <w:t xml:space="preserve">. </w:t>
      </w:r>
      <w:r w:rsidR="00867A32" w:rsidRPr="00867A32">
        <w:t>Гражданам, получившим</w:t>
      </w:r>
      <w:r w:rsidR="00867A32">
        <w:t xml:space="preserve"> </w:t>
      </w:r>
      <w:proofErr w:type="gramStart"/>
      <w:r w:rsidR="00867A32">
        <w:t>услуги</w:t>
      </w:r>
      <w:proofErr w:type="gramEnd"/>
      <w:r w:rsidR="00867A32" w:rsidRPr="00867A32">
        <w:t xml:space="preserve"> указанные в части </w:t>
      </w:r>
      <w:r w:rsidR="009C083D">
        <w:t>8</w:t>
      </w:r>
      <w:r w:rsidR="00867A32" w:rsidRPr="00867A32">
        <w:t>.1</w:t>
      </w:r>
      <w:r w:rsidR="00867A32">
        <w:t>.</w:t>
      </w:r>
      <w:r w:rsidR="00867A32" w:rsidRPr="00867A32">
        <w:t xml:space="preserve"> настоящего раздела, социальное пособие на погребение, не выплачивается.</w:t>
      </w:r>
    </w:p>
    <w:p w:rsidR="0042131F" w:rsidRDefault="00DE5921" w:rsidP="00766BA6">
      <w:pPr>
        <w:jc w:val="center"/>
      </w:pPr>
      <w:r>
        <w:t>9</w:t>
      </w:r>
      <w:r w:rsidR="00766BA6">
        <w:t xml:space="preserve">. </w:t>
      </w:r>
      <w:r w:rsidR="00766BA6" w:rsidRPr="00766BA6">
        <w:t>СОЦИАЛЬНОЕ ПОСОБИЕ НА ПОГРЕБЕНИЕ</w:t>
      </w:r>
    </w:p>
    <w:p w:rsidR="00766BA6" w:rsidRDefault="00DE5921" w:rsidP="00766BA6">
      <w:pPr>
        <w:ind w:firstLine="567"/>
        <w:jc w:val="both"/>
      </w:pPr>
      <w:r>
        <w:t>9</w:t>
      </w:r>
      <w:r w:rsidR="00766BA6">
        <w:t>.1. В случае, если погребение умершего (погибшего) осуществляется за счет средств</w:t>
      </w:r>
      <w:r w:rsidR="00766BA6" w:rsidRPr="00766BA6">
        <w:t xml:space="preserve"> </w:t>
      </w:r>
      <w:r w:rsidR="00766BA6">
        <w:t>л</w:t>
      </w:r>
      <w:r w:rsidR="00766BA6" w:rsidRPr="0042131F">
        <w:t>иц</w:t>
      </w:r>
      <w:r w:rsidR="00766BA6">
        <w:t>а</w:t>
      </w:r>
      <w:r w:rsidR="00766BA6" w:rsidRPr="0042131F">
        <w:t xml:space="preserve">, взявшему на себя обязанность осуществить погребение </w:t>
      </w:r>
      <w:r w:rsidR="00766BA6" w:rsidRPr="0042131F">
        <w:lastRenderedPageBreak/>
        <w:t>умершего</w:t>
      </w:r>
      <w:r w:rsidR="00766BA6">
        <w:t>, ему выплачивается социальное пособие на погребение в размере, установленном действующим законодательством.</w:t>
      </w:r>
    </w:p>
    <w:p w:rsidR="00766BA6" w:rsidRDefault="00DE5921" w:rsidP="00766BA6">
      <w:pPr>
        <w:ind w:firstLine="567"/>
        <w:jc w:val="both"/>
      </w:pPr>
      <w:r>
        <w:t>9</w:t>
      </w:r>
      <w:r w:rsidR="00766BA6">
        <w:t>.2. Выплата пособия на погребение производится в день обращения на основании справки о смерти:</w:t>
      </w:r>
    </w:p>
    <w:p w:rsidR="00766BA6" w:rsidRDefault="00766BA6" w:rsidP="00766BA6">
      <w:pPr>
        <w:ind w:firstLine="567"/>
        <w:jc w:val="both"/>
      </w:pPr>
      <w:r>
        <w:t>органом, в котором умерший получал пенсию;</w:t>
      </w:r>
    </w:p>
    <w:p w:rsidR="00766BA6" w:rsidRDefault="00766BA6" w:rsidP="00766BA6">
      <w:pPr>
        <w:ind w:firstLine="567"/>
        <w:jc w:val="both"/>
      </w:pPr>
      <w:r>
        <w:t>организацией (иным работодателем), которая являлась страхователем по обязательному социальному страхованию на случай временной нетрудоспособности и в связи с материнством по отношению к умершему на день смерти либо по отношению к одному из родителей (иному законному представителю) или иному члену семьи умершего несовершеннолетнего на день смерти этого несовершеннолетнего;</w:t>
      </w:r>
    </w:p>
    <w:p w:rsidR="00766BA6" w:rsidRDefault="00766BA6" w:rsidP="00766BA6">
      <w:pPr>
        <w:ind w:firstLine="567"/>
        <w:jc w:val="both"/>
      </w:pPr>
      <w:r>
        <w:t>органом социальной защиты населения по месту жительства в случаях,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ребенка по истечении 154 дней беременности.</w:t>
      </w:r>
    </w:p>
    <w:p w:rsidR="00766BA6" w:rsidRDefault="00766BA6" w:rsidP="00766BA6">
      <w:pPr>
        <w:ind w:firstLine="567"/>
        <w:jc w:val="both"/>
      </w:pPr>
      <w:r>
        <w:t>Региональным отделением Фонда социального страхования Российской Федерации по Республике Башкортостан, в котором был зарегистрирован в качестве страхователя умерший на день смерти либо зарегистрирован в качестве страхователя один из родителей (иной законный представитель) или иной член семьи умершего несовершеннолетнего на день смерти этого несовершеннолетнего.</w:t>
      </w:r>
    </w:p>
    <w:p w:rsidR="00766BA6" w:rsidRDefault="00DE5921" w:rsidP="00766BA6">
      <w:pPr>
        <w:ind w:firstLine="567"/>
        <w:jc w:val="both"/>
      </w:pPr>
      <w:r>
        <w:t>9</w:t>
      </w:r>
      <w:r w:rsidR="00766BA6">
        <w:t>.3. Социальное пособие на погребение выплачивается, если обращение за ним последовало не позднее шести месяцев со дня смерти.</w:t>
      </w:r>
    </w:p>
    <w:p w:rsidR="00FF3FFF" w:rsidRDefault="00DE5921" w:rsidP="00FF3FFF">
      <w:pPr>
        <w:spacing w:after="0"/>
        <w:jc w:val="center"/>
        <w:rPr>
          <w:szCs w:val="28"/>
        </w:rPr>
      </w:pPr>
      <w:r>
        <w:rPr>
          <w:szCs w:val="28"/>
        </w:rPr>
        <w:t>10</w:t>
      </w:r>
      <w:r w:rsidR="00ED316A">
        <w:rPr>
          <w:szCs w:val="28"/>
        </w:rPr>
        <w:t xml:space="preserve">. ГАРАНТИИ ПОГРЕБЕНИЯ УМЕРШИХ (ПОГИБШИХ), </w:t>
      </w:r>
    </w:p>
    <w:p w:rsidR="00FF3FFF" w:rsidRPr="00ED316A" w:rsidRDefault="00ED316A" w:rsidP="00FF3FFF">
      <w:pPr>
        <w:spacing w:after="0"/>
        <w:jc w:val="center"/>
        <w:rPr>
          <w:color w:val="FF0000"/>
          <w:szCs w:val="28"/>
        </w:rPr>
      </w:pPr>
      <w:r>
        <w:rPr>
          <w:szCs w:val="28"/>
        </w:rPr>
        <w:t>НЕ ИМЕЮЩИХ СУПРУГА, БЛИЗКИХ РОДСТВЕННИКОВ, ИНЫХ РОДСТВЕННИКОВ ЛИБО ЗАКОННОГО ПРЕДСТАВИТЕЛЯ УМЕРШЕГО, А ТАКЖЕ УМЕРШИХ, ЛИЧНОСТЬ КОТОРЫХ НЕ УСТАН</w:t>
      </w:r>
      <w:r w:rsidR="009D3779">
        <w:rPr>
          <w:szCs w:val="28"/>
        </w:rPr>
        <w:t>ОВЛЕНА ОРГАНАМИ ВНУТРЕННИХ ДЕЛ</w:t>
      </w:r>
    </w:p>
    <w:p w:rsidR="00FF3FFF" w:rsidRDefault="00FF3FFF" w:rsidP="00FF3FFF">
      <w:pPr>
        <w:jc w:val="both"/>
        <w:rPr>
          <w:sz w:val="16"/>
          <w:szCs w:val="16"/>
        </w:rPr>
      </w:pPr>
    </w:p>
    <w:p w:rsidR="00FF3FFF" w:rsidRDefault="00DE5921" w:rsidP="00FF3FFF">
      <w:pPr>
        <w:ind w:firstLine="567"/>
        <w:jc w:val="both"/>
        <w:rPr>
          <w:szCs w:val="28"/>
        </w:rPr>
      </w:pPr>
      <w:r>
        <w:rPr>
          <w:szCs w:val="28"/>
        </w:rPr>
        <w:t>10</w:t>
      </w:r>
      <w:r w:rsidR="00FF3FFF">
        <w:rPr>
          <w:szCs w:val="28"/>
        </w:rPr>
        <w:t xml:space="preserve">.1. </w:t>
      </w:r>
      <w:r w:rsidR="00FF3FFF" w:rsidRPr="00FF3FFF">
        <w:rPr>
          <w:szCs w:val="28"/>
        </w:rPr>
        <w:t xml:space="preserve">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осуществляется специализированной службой по вопросам похоронного дела в течение трех суток с момента установления </w:t>
      </w:r>
      <w:r w:rsidR="00FF3FFF" w:rsidRPr="00FF3FFF">
        <w:rPr>
          <w:szCs w:val="28"/>
        </w:rPr>
        <w:lastRenderedPageBreak/>
        <w:t>причины смерти, если иное не предусмотрено законодательством Российской Федерации.</w:t>
      </w:r>
    </w:p>
    <w:p w:rsidR="00FF3FFF" w:rsidRDefault="00DE5921" w:rsidP="00FF3FFF">
      <w:pPr>
        <w:ind w:firstLine="567"/>
        <w:jc w:val="both"/>
        <w:rPr>
          <w:szCs w:val="28"/>
        </w:rPr>
      </w:pPr>
      <w:r>
        <w:rPr>
          <w:szCs w:val="28"/>
        </w:rPr>
        <w:t>10</w:t>
      </w:r>
      <w:r w:rsidR="00FF3FFF">
        <w:rPr>
          <w:szCs w:val="28"/>
        </w:rPr>
        <w:t xml:space="preserve">.2. </w:t>
      </w:r>
      <w:r w:rsidR="00FF3FFF" w:rsidRPr="00FF3FFF">
        <w:rPr>
          <w:szCs w:val="28"/>
        </w:rPr>
        <w:t>Погребение умерших, личность которых не установлена органами внутренних дел в определенные законодательством Российской Федерации сроки, осуществляется специализированной службой по вопросам похоронного дела с согласия указанных органов путем предания земле на определенных для таких случаев участках общественных кладбищ.</w:t>
      </w:r>
    </w:p>
    <w:p w:rsidR="00FF3FFF" w:rsidRDefault="00DE5921" w:rsidP="00FF3FFF">
      <w:pPr>
        <w:ind w:firstLine="567"/>
        <w:jc w:val="both"/>
        <w:rPr>
          <w:szCs w:val="28"/>
        </w:rPr>
      </w:pPr>
      <w:r>
        <w:rPr>
          <w:szCs w:val="28"/>
        </w:rPr>
        <w:t>10</w:t>
      </w:r>
      <w:r w:rsidR="00FF3FFF">
        <w:rPr>
          <w:szCs w:val="28"/>
        </w:rPr>
        <w:t>.3. Качество услуг по погребению умерших (погибших),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при отсутствии иных лиц, взявших на себя обязанность осуществить погребение, а также умерших, личность которых не установлена органами внутренних дел, должно соответствовать следующим требованиям:</w:t>
      </w:r>
    </w:p>
    <w:p w:rsidR="00FF3FFF" w:rsidRDefault="00FF3FFF" w:rsidP="00FF3FFF">
      <w:pPr>
        <w:ind w:firstLine="567"/>
        <w:jc w:val="both"/>
        <w:rPr>
          <w:szCs w:val="28"/>
        </w:rPr>
      </w:pPr>
      <w:r>
        <w:rPr>
          <w:szCs w:val="28"/>
        </w:rPr>
        <w:t>оформление документов, необходимых для погребения;</w:t>
      </w:r>
    </w:p>
    <w:p w:rsidR="00FF3FFF" w:rsidRDefault="00FF3FFF" w:rsidP="00FF3FFF">
      <w:pPr>
        <w:ind w:firstLine="567"/>
        <w:jc w:val="both"/>
        <w:rPr>
          <w:szCs w:val="28"/>
        </w:rPr>
      </w:pPr>
      <w:r>
        <w:rPr>
          <w:szCs w:val="28"/>
        </w:rPr>
        <w:t>облачение тела;</w:t>
      </w:r>
    </w:p>
    <w:p w:rsidR="00FF3FFF" w:rsidRDefault="00FF3FFF" w:rsidP="00FF3FFF">
      <w:pPr>
        <w:ind w:firstLine="567"/>
        <w:jc w:val="both"/>
        <w:rPr>
          <w:szCs w:val="28"/>
        </w:rPr>
      </w:pPr>
      <w:r>
        <w:rPr>
          <w:szCs w:val="28"/>
        </w:rPr>
        <w:t>предоставление гроба;</w:t>
      </w:r>
    </w:p>
    <w:p w:rsidR="00FF3FFF" w:rsidRPr="00FF3FFF" w:rsidRDefault="00FF3FFF" w:rsidP="00FF3FFF">
      <w:pPr>
        <w:ind w:firstLine="567"/>
        <w:jc w:val="both"/>
        <w:rPr>
          <w:szCs w:val="28"/>
        </w:rPr>
      </w:pPr>
      <w:r w:rsidRPr="00FF3FFF">
        <w:rPr>
          <w:szCs w:val="28"/>
        </w:rPr>
        <w:t>перевозку умершего на кладбище (крематорий);</w:t>
      </w:r>
    </w:p>
    <w:p w:rsidR="00FF3FFF" w:rsidRDefault="00FF3FFF" w:rsidP="00FF3FFF">
      <w:pPr>
        <w:ind w:firstLine="567"/>
        <w:jc w:val="both"/>
        <w:rPr>
          <w:szCs w:val="28"/>
        </w:rPr>
      </w:pPr>
      <w:r w:rsidRPr="00FF3FFF">
        <w:rPr>
          <w:szCs w:val="28"/>
        </w:rPr>
        <w:t>погребение.</w:t>
      </w:r>
    </w:p>
    <w:p w:rsidR="00FF3FFF" w:rsidRPr="00FF3FFF" w:rsidRDefault="00DE5921" w:rsidP="00FF3FFF">
      <w:pPr>
        <w:ind w:firstLine="567"/>
        <w:jc w:val="both"/>
        <w:rPr>
          <w:color w:val="FF0000"/>
          <w:szCs w:val="28"/>
          <w:u w:val="single"/>
        </w:rPr>
      </w:pPr>
      <w:r>
        <w:rPr>
          <w:szCs w:val="28"/>
        </w:rPr>
        <w:t>10</w:t>
      </w:r>
      <w:r w:rsidR="00FF3FFF">
        <w:rPr>
          <w:szCs w:val="28"/>
        </w:rPr>
        <w:t xml:space="preserve">.4. Расходы на погребение умерших, личность которых не установлена органами внутренних дел в определенные законодательством Российской Федерации сроки, </w:t>
      </w:r>
      <w:r w:rsidR="00FF3FFF" w:rsidRPr="00FF3FFF">
        <w:rPr>
          <w:color w:val="FF0000"/>
          <w:szCs w:val="28"/>
          <w:u w:val="single"/>
        </w:rPr>
        <w:t>возмещаются за счет средств местного бюджета.</w:t>
      </w:r>
    </w:p>
    <w:p w:rsidR="00F5195B" w:rsidRDefault="00F5195B" w:rsidP="00BB0A13">
      <w:pPr>
        <w:jc w:val="both"/>
      </w:pPr>
    </w:p>
    <w:p w:rsidR="00F5195B" w:rsidRDefault="00C32FB7" w:rsidP="00C32FB7">
      <w:pPr>
        <w:jc w:val="center"/>
      </w:pPr>
      <w:r>
        <w:t>11. СОЗДАНИЕ И</w:t>
      </w:r>
      <w:r w:rsidR="00514459">
        <w:t xml:space="preserve"> </w:t>
      </w:r>
      <w:r>
        <w:t>ОРГАНИЗАЦИЯ МЕСТА ПОГРЕБЕНИЯ</w:t>
      </w:r>
    </w:p>
    <w:p w:rsidR="00C32FB7" w:rsidRDefault="00C32FB7" w:rsidP="00C32FB7">
      <w:pPr>
        <w:ind w:firstLine="567"/>
        <w:jc w:val="both"/>
      </w:pPr>
      <w:r>
        <w:t>1</w:t>
      </w:r>
      <w:r w:rsidR="007A76DC">
        <w:t>1</w:t>
      </w:r>
      <w:r>
        <w:t xml:space="preserve">.1. Решение о создании места погребения принимается </w:t>
      </w:r>
      <w:r w:rsidR="007A76DC">
        <w:t>А</w:t>
      </w:r>
      <w:r>
        <w:t>дми</w:t>
      </w:r>
      <w:r w:rsidR="007A76DC">
        <w:t>нистрацией сельского поселения</w:t>
      </w:r>
      <w:r>
        <w:t>.</w:t>
      </w:r>
    </w:p>
    <w:p w:rsidR="00514459" w:rsidRDefault="00514459" w:rsidP="00514459">
      <w:pPr>
        <w:ind w:firstLine="567"/>
        <w:jc w:val="both"/>
      </w:pPr>
      <w:r>
        <w:t>11.2. Выбор земельного участка для размещения места погребения осуществляется в соот</w:t>
      </w:r>
      <w:r w:rsidR="009D276F">
        <w:t>ветствии с правилами застройки С</w:t>
      </w:r>
      <w:r>
        <w:t>ельского поселения с учетом гидрогеологических характеристик, особенностей рельефа местности, состава грунтов, предельно допустимых экологических нагрузок на окружающую среду, а также в соответствии с санитарными правилами и нормами и должен обеспечивать неопределенно долгий срок существования места погребения.</w:t>
      </w:r>
    </w:p>
    <w:p w:rsidR="00514459" w:rsidRDefault="00514459" w:rsidP="00514459">
      <w:pPr>
        <w:ind w:firstLine="567"/>
        <w:jc w:val="both"/>
      </w:pPr>
      <w:r>
        <w:t>11.3. Вновь создаваемые места погребения должны размещаться на расстоянии не менее 300 метров от границ селитебной территории.</w:t>
      </w:r>
    </w:p>
    <w:p w:rsidR="00514459" w:rsidRDefault="00514459" w:rsidP="00514459">
      <w:pPr>
        <w:ind w:firstLine="567"/>
        <w:jc w:val="both"/>
      </w:pPr>
      <w:r>
        <w:t>11.4. Не разрешается устройство кладбищ на территориях:</w:t>
      </w:r>
    </w:p>
    <w:p w:rsidR="00276DFA" w:rsidRDefault="00514459" w:rsidP="00276DFA">
      <w:pPr>
        <w:ind w:firstLine="567"/>
        <w:jc w:val="both"/>
      </w:pPr>
      <w:r>
        <w:lastRenderedPageBreak/>
        <w:t xml:space="preserve">1) </w:t>
      </w:r>
      <w:r w:rsidR="00276DFA">
        <w:t>первого и второго поясов зон санитарной охраны источников централизованного водоснабжения и минеральных источников;</w:t>
      </w:r>
    </w:p>
    <w:p w:rsidR="00276DFA" w:rsidRDefault="00276DFA" w:rsidP="00276DFA">
      <w:pPr>
        <w:ind w:firstLine="567"/>
        <w:jc w:val="both"/>
      </w:pPr>
      <w:r>
        <w:t>2) первой зоны санитарной охраны курортов;</w:t>
      </w:r>
    </w:p>
    <w:p w:rsidR="00276DFA" w:rsidRDefault="00276DFA" w:rsidP="00276DFA">
      <w:pPr>
        <w:ind w:firstLine="567"/>
        <w:jc w:val="both"/>
      </w:pPr>
      <w:r>
        <w:t xml:space="preserve">3) с выходом на поверхность </w:t>
      </w:r>
      <w:proofErr w:type="spellStart"/>
      <w:r>
        <w:t>закарстованных</w:t>
      </w:r>
      <w:proofErr w:type="spellEnd"/>
      <w:r>
        <w:t>, сильнотрещиноватых пород и в местах выклинивания водоносных горизонтов;</w:t>
      </w:r>
    </w:p>
    <w:p w:rsidR="00276DFA" w:rsidRDefault="00276DFA" w:rsidP="00276DFA">
      <w:pPr>
        <w:ind w:firstLine="567"/>
        <w:jc w:val="both"/>
      </w:pPr>
      <w:r>
        <w:t>4) 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p>
    <w:p w:rsidR="00276DFA" w:rsidRDefault="00276DFA" w:rsidP="00276DFA">
      <w:pPr>
        <w:ind w:firstLine="567"/>
        <w:jc w:val="both"/>
      </w:pPr>
      <w:r>
        <w:t>5) на берегах озер, рек и других открытых водоемов, используемых населением для хозяйственно-бытовых нужд, купания и культурно-оздоровительных целей.</w:t>
      </w:r>
    </w:p>
    <w:p w:rsidR="006D2ADB" w:rsidRDefault="006D2ADB" w:rsidP="006D2ADB">
      <w:pPr>
        <w:ind w:firstLine="567"/>
        <w:jc w:val="both"/>
      </w:pPr>
      <w:r>
        <w:t>11.5. Участок, отводимый под кладбище, должен удовлетворять следующим требованиям:</w:t>
      </w:r>
    </w:p>
    <w:p w:rsidR="006D2ADB" w:rsidRDefault="006D2ADB" w:rsidP="006D2ADB">
      <w:pPr>
        <w:ind w:firstLine="567"/>
        <w:jc w:val="both"/>
      </w:pPr>
      <w:r>
        <w:t>- 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w:t>
      </w:r>
    </w:p>
    <w:p w:rsidR="006D2ADB" w:rsidRDefault="006D2ADB" w:rsidP="006D2ADB">
      <w:pPr>
        <w:ind w:firstLine="567"/>
        <w:jc w:val="both"/>
      </w:pPr>
      <w:r>
        <w:t>- не затопляться при паводках;</w:t>
      </w:r>
    </w:p>
    <w:p w:rsidR="006D2ADB" w:rsidRDefault="006D2ADB" w:rsidP="006D2ADB">
      <w:pPr>
        <w:ind w:firstLine="567"/>
        <w:jc w:val="both"/>
      </w:pPr>
      <w:r>
        <w:t>- иметь уровень стояния грунтовых вод не менее чем в двух метрах от поверхности земли при максимальном стоянии грунтовых вод. При уровне выше двух метров от поверхности земли участок может быть использован лишь для размещения кладбища для погребения после кремации;</w:t>
      </w:r>
    </w:p>
    <w:p w:rsidR="006D2ADB" w:rsidRDefault="006D2ADB" w:rsidP="006D2ADB">
      <w:pPr>
        <w:ind w:firstLine="567"/>
        <w:jc w:val="both"/>
      </w:pPr>
      <w:r>
        <w:t>- иметь сухую, пористую почву (супесчаную, песчаную) на глубине 1,5 м и ниже с влажностью почвы в пределах 6 - 18%.</w:t>
      </w:r>
    </w:p>
    <w:p w:rsidR="00A87CC7" w:rsidRPr="00A87CC7" w:rsidRDefault="006D2ADB" w:rsidP="00A87CC7">
      <w:pPr>
        <w:autoSpaceDE w:val="0"/>
        <w:autoSpaceDN w:val="0"/>
        <w:adjustRightInd w:val="0"/>
        <w:spacing w:after="0" w:line="240" w:lineRule="auto"/>
        <w:ind w:firstLine="540"/>
        <w:jc w:val="both"/>
        <w:rPr>
          <w:rFonts w:cs="Times New Roman"/>
          <w:szCs w:val="28"/>
        </w:rPr>
      </w:pPr>
      <w:r>
        <w:rPr>
          <w:rFonts w:cs="Times New Roman"/>
          <w:szCs w:val="28"/>
        </w:rPr>
        <w:t xml:space="preserve">11.6. </w:t>
      </w:r>
      <w:r w:rsidR="00A87CC7" w:rsidRPr="00A87CC7">
        <w:rPr>
          <w:rFonts w:cs="Times New Roman"/>
          <w:szCs w:val="28"/>
        </w:rPr>
        <w:t>Кладбища с погребением путем предания тела (останков) умершего земле (захоронение в могилу, склеп) размещают на расстоянии:</w:t>
      </w:r>
    </w:p>
    <w:p w:rsidR="00A87CC7" w:rsidRPr="00A87CC7" w:rsidRDefault="00A87CC7" w:rsidP="00A87CC7">
      <w:pPr>
        <w:autoSpaceDE w:val="0"/>
        <w:autoSpaceDN w:val="0"/>
        <w:adjustRightInd w:val="0"/>
        <w:spacing w:after="0" w:line="240" w:lineRule="auto"/>
        <w:ind w:firstLine="540"/>
        <w:jc w:val="both"/>
        <w:rPr>
          <w:rFonts w:cs="Times New Roman"/>
          <w:szCs w:val="28"/>
        </w:rPr>
      </w:pPr>
      <w:r w:rsidRPr="00A87CC7">
        <w:rPr>
          <w:rFonts w:cs="Times New Roman"/>
          <w:szCs w:val="28"/>
        </w:rPr>
        <w:t>- от жилых, общественных зданий, спортивно-оздоровительных и санаторно-курортных зон в соответствии с санитарными правилами по санитарно-защитным зонам и санитарной классификации предприятий, сооружений и иных объектов;</w:t>
      </w:r>
    </w:p>
    <w:p w:rsidR="00A87CC7" w:rsidRDefault="00A87CC7" w:rsidP="00A87CC7">
      <w:pPr>
        <w:autoSpaceDE w:val="0"/>
        <w:autoSpaceDN w:val="0"/>
        <w:adjustRightInd w:val="0"/>
        <w:spacing w:after="0" w:line="240" w:lineRule="auto"/>
        <w:ind w:firstLine="540"/>
        <w:jc w:val="both"/>
        <w:rPr>
          <w:rFonts w:cs="Times New Roman"/>
          <w:szCs w:val="28"/>
        </w:rPr>
      </w:pPr>
      <w:r w:rsidRPr="00A87CC7">
        <w:rPr>
          <w:rFonts w:cs="Times New Roman"/>
          <w:szCs w:val="28"/>
        </w:rPr>
        <w:t xml:space="preserve">- от водозаборных сооружений централизованного источника водоснабжения населения в соответствии с санитарными правилами, регламентирующими требования к зонам санитарной охраны </w:t>
      </w:r>
      <w:proofErr w:type="spellStart"/>
      <w:r w:rsidRPr="00A87CC7">
        <w:rPr>
          <w:rFonts w:cs="Times New Roman"/>
          <w:szCs w:val="28"/>
        </w:rPr>
        <w:t>водоисточников</w:t>
      </w:r>
      <w:proofErr w:type="spellEnd"/>
      <w:r w:rsidRPr="00A87CC7">
        <w:rPr>
          <w:rFonts w:cs="Times New Roman"/>
          <w:szCs w:val="28"/>
        </w:rPr>
        <w:t>.</w:t>
      </w:r>
    </w:p>
    <w:p w:rsidR="00A87CC7" w:rsidRDefault="00A87CC7" w:rsidP="00A87CC7">
      <w:pPr>
        <w:autoSpaceDE w:val="0"/>
        <w:autoSpaceDN w:val="0"/>
        <w:adjustRightInd w:val="0"/>
        <w:spacing w:after="0" w:line="240" w:lineRule="auto"/>
        <w:ind w:firstLine="540"/>
        <w:jc w:val="both"/>
        <w:rPr>
          <w:rFonts w:cs="Times New Roman"/>
          <w:szCs w:val="28"/>
        </w:rPr>
      </w:pPr>
    </w:p>
    <w:p w:rsidR="006D2ADB" w:rsidRDefault="006D2ADB" w:rsidP="006D2ADB">
      <w:pPr>
        <w:autoSpaceDE w:val="0"/>
        <w:autoSpaceDN w:val="0"/>
        <w:adjustRightInd w:val="0"/>
        <w:spacing w:after="0" w:line="240" w:lineRule="auto"/>
        <w:ind w:firstLine="540"/>
        <w:jc w:val="both"/>
        <w:rPr>
          <w:rFonts w:cs="Times New Roman"/>
          <w:szCs w:val="28"/>
        </w:rPr>
      </w:pPr>
      <w:r>
        <w:rPr>
          <w:rFonts w:cs="Times New Roman"/>
          <w:szCs w:val="28"/>
        </w:rPr>
        <w:t xml:space="preserve">Расстояние от зданий и сооружений, имеющих в своем составе помещения для хранения тел умерших, подготовки их к похоронам, проведения церемонии прощания до жилых зданий, детских (дошкольных и школьных), спортивно-оздоровительных, культурно-просветительных </w:t>
      </w:r>
      <w:r>
        <w:rPr>
          <w:rFonts w:cs="Times New Roman"/>
          <w:szCs w:val="28"/>
        </w:rPr>
        <w:lastRenderedPageBreak/>
        <w:t>учреждений и учреждений социального обеспечения должно составлять не менее 50 м.</w:t>
      </w:r>
    </w:p>
    <w:p w:rsidR="00514459" w:rsidRDefault="00514459" w:rsidP="006D2ADB">
      <w:pPr>
        <w:spacing w:before="240"/>
        <w:ind w:firstLine="567"/>
        <w:jc w:val="both"/>
      </w:pPr>
      <w:r>
        <w:t>11.</w:t>
      </w:r>
      <w:r w:rsidR="006D2ADB">
        <w:t>7</w:t>
      </w:r>
      <w:r>
        <w:t xml:space="preserve">. Предоставление земельного участка для размещения места погребения </w:t>
      </w:r>
      <w:r w:rsidR="00AE374B">
        <w:t xml:space="preserve">(кладбища) </w:t>
      </w:r>
      <w:r>
        <w:t xml:space="preserve">осуществляется </w:t>
      </w:r>
      <w:r w:rsidRPr="009D276F">
        <w:t xml:space="preserve">Администрацией сельского поселения </w:t>
      </w:r>
      <w:r>
        <w:t>в соответствии с земельным законодательством, а также в соответствии с проектной документацией, утвержденной в порядке, установленном законодательством Российской Федерации и законодательством субъектов Российской Федерации.</w:t>
      </w:r>
    </w:p>
    <w:p w:rsidR="00514459" w:rsidRDefault="00514459" w:rsidP="00514459">
      <w:pPr>
        <w:ind w:firstLine="567"/>
        <w:jc w:val="both"/>
      </w:pPr>
      <w:r>
        <w:t>11.</w:t>
      </w:r>
      <w:r w:rsidR="006D2ADB">
        <w:t>8</w:t>
      </w:r>
      <w:r>
        <w:t xml:space="preserve">. Размер земельного участка для кладбища определяется с учетом количества жителей конкретного населенного пункта сельского поселения, но не может превышать сорока гектаров. </w:t>
      </w:r>
    </w:p>
    <w:p w:rsidR="00514459" w:rsidRDefault="00514459" w:rsidP="00514459">
      <w:pPr>
        <w:ind w:firstLine="567"/>
        <w:jc w:val="both"/>
      </w:pPr>
      <w:r>
        <w:t>11.</w:t>
      </w:r>
      <w:r w:rsidR="006D2ADB">
        <w:t>9</w:t>
      </w:r>
      <w:r>
        <w:t xml:space="preserve">. Использование территории места погребения разрешается по истечении </w:t>
      </w:r>
      <w:r w:rsidR="00817A38">
        <w:t>20-</w:t>
      </w:r>
      <w:r>
        <w:t>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C32FB7" w:rsidRDefault="00C32FB7" w:rsidP="00C32FB7">
      <w:pPr>
        <w:ind w:firstLine="567"/>
        <w:jc w:val="both"/>
      </w:pPr>
      <w:r>
        <w:t>1</w:t>
      </w:r>
      <w:r w:rsidR="00514459">
        <w:t>1</w:t>
      </w:r>
      <w:r>
        <w:t>.</w:t>
      </w:r>
      <w:r w:rsidR="006D2ADB">
        <w:t>10</w:t>
      </w:r>
      <w:r>
        <w:t xml:space="preserve">. Создаваемые, а также существующие места погребения не подлежат сносу и могут быть перенесены только по решению органов местного самоуправления в случае угрозы экологии </w:t>
      </w:r>
      <w:r w:rsidR="00514459">
        <w:t>С</w:t>
      </w:r>
      <w:r w:rsidR="007A76DC">
        <w:t>ельского поселения</w:t>
      </w:r>
      <w:r>
        <w:t xml:space="preserve"> и стихийных бедствий.</w:t>
      </w:r>
    </w:p>
    <w:p w:rsidR="00C24F62" w:rsidRPr="009D276F" w:rsidRDefault="00514459" w:rsidP="00C24F62">
      <w:pPr>
        <w:ind w:firstLine="567"/>
        <w:jc w:val="both"/>
      </w:pPr>
      <w:r>
        <w:t>11.1</w:t>
      </w:r>
      <w:r w:rsidR="006D2ADB">
        <w:t>1</w:t>
      </w:r>
      <w:r w:rsidR="00C24F62">
        <w:t xml:space="preserve">. Места захоронения (кладбища) на территории </w:t>
      </w:r>
      <w:r w:rsidR="002A707F">
        <w:t>С</w:t>
      </w:r>
      <w:r w:rsidR="00C24F62">
        <w:t xml:space="preserve">ельского поселения </w:t>
      </w:r>
      <w:r w:rsidR="00C24F62" w:rsidRPr="009D276F">
        <w:t xml:space="preserve">находятся в ведении </w:t>
      </w:r>
      <w:r w:rsidR="002A707F" w:rsidRPr="009D276F">
        <w:t>А</w:t>
      </w:r>
      <w:r w:rsidR="00C24F62" w:rsidRPr="009D276F">
        <w:t>дминистрации сельского поселения.</w:t>
      </w:r>
    </w:p>
    <w:p w:rsidR="00CC115F" w:rsidRDefault="00CC115F" w:rsidP="00C24F62">
      <w:pPr>
        <w:ind w:firstLine="567"/>
        <w:jc w:val="both"/>
      </w:pPr>
    </w:p>
    <w:p w:rsidR="00F912C2" w:rsidRPr="00F912C2" w:rsidRDefault="00CC115F" w:rsidP="00F912C2">
      <w:pPr>
        <w:pStyle w:val="1"/>
        <w:spacing w:before="0" w:after="0"/>
        <w:rPr>
          <w:rFonts w:ascii="Times New Roman" w:hAnsi="Times New Roman"/>
          <w:b w:val="0"/>
          <w:sz w:val="28"/>
          <w:szCs w:val="28"/>
        </w:rPr>
      </w:pPr>
      <w:r>
        <w:rPr>
          <w:rFonts w:ascii="Times New Roman" w:hAnsi="Times New Roman"/>
          <w:b w:val="0"/>
          <w:sz w:val="28"/>
          <w:szCs w:val="28"/>
        </w:rPr>
        <w:t>12</w:t>
      </w:r>
      <w:r w:rsidR="00F912C2" w:rsidRPr="00F912C2">
        <w:rPr>
          <w:rFonts w:ascii="Times New Roman" w:hAnsi="Times New Roman"/>
          <w:b w:val="0"/>
          <w:sz w:val="28"/>
          <w:szCs w:val="28"/>
        </w:rPr>
        <w:t>. ПОРЯДОК ПРОВЕДЕНИЯ ИНВЕНТАРИЗАЦИИ МЕСТ ЗАХОРОНЕНИЯ НА КЛАДБИЩАХ</w:t>
      </w:r>
    </w:p>
    <w:p w:rsidR="00F912C2" w:rsidRPr="00642EF5" w:rsidRDefault="00F912C2" w:rsidP="00F912C2">
      <w:pPr>
        <w:rPr>
          <w:rFonts w:cs="Times New Roman"/>
          <w:szCs w:val="28"/>
        </w:rPr>
      </w:pPr>
    </w:p>
    <w:p w:rsidR="00F912C2" w:rsidRPr="00642EF5" w:rsidRDefault="00F912C2" w:rsidP="00F912C2">
      <w:pPr>
        <w:ind w:firstLine="567"/>
        <w:jc w:val="both"/>
        <w:rPr>
          <w:rFonts w:cs="Times New Roman"/>
          <w:szCs w:val="28"/>
        </w:rPr>
      </w:pPr>
      <w:r w:rsidRPr="00642EF5">
        <w:rPr>
          <w:rFonts w:cs="Times New Roman"/>
          <w:szCs w:val="28"/>
        </w:rPr>
        <w:t>1</w:t>
      </w:r>
      <w:r w:rsidR="009D276F">
        <w:rPr>
          <w:rFonts w:cs="Times New Roman"/>
          <w:szCs w:val="28"/>
        </w:rPr>
        <w:t>2</w:t>
      </w:r>
      <w:r w:rsidRPr="00642EF5">
        <w:rPr>
          <w:rFonts w:cs="Times New Roman"/>
          <w:szCs w:val="28"/>
        </w:rPr>
        <w:t xml:space="preserve">.1. Объектами инвентаризации являются все захоронения, произведенные на территории общественных кладбищ </w:t>
      </w:r>
      <w:r>
        <w:rPr>
          <w:rFonts w:cs="Times New Roman"/>
          <w:szCs w:val="28"/>
        </w:rPr>
        <w:t>С</w:t>
      </w:r>
      <w:r w:rsidRPr="00642EF5">
        <w:rPr>
          <w:rFonts w:cs="Times New Roman"/>
          <w:szCs w:val="28"/>
        </w:rPr>
        <w:t>ельского поселения (действующих и закрытых).</w:t>
      </w:r>
    </w:p>
    <w:p w:rsidR="00F912C2" w:rsidRPr="00642EF5" w:rsidRDefault="00F912C2" w:rsidP="00F912C2">
      <w:pPr>
        <w:ind w:firstLine="567"/>
        <w:jc w:val="both"/>
        <w:rPr>
          <w:rFonts w:cs="Times New Roman"/>
          <w:szCs w:val="28"/>
        </w:rPr>
      </w:pPr>
      <w:r w:rsidRPr="00642EF5">
        <w:rPr>
          <w:rFonts w:cs="Times New Roman"/>
          <w:szCs w:val="28"/>
        </w:rPr>
        <w:t>1</w:t>
      </w:r>
      <w:r w:rsidR="009D276F">
        <w:rPr>
          <w:rFonts w:cs="Times New Roman"/>
          <w:szCs w:val="28"/>
        </w:rPr>
        <w:t>2</w:t>
      </w:r>
      <w:r w:rsidRPr="00642EF5">
        <w:rPr>
          <w:rFonts w:cs="Times New Roman"/>
          <w:szCs w:val="28"/>
        </w:rPr>
        <w:t>.2. Инвентаризация осуществляется с целью:</w:t>
      </w:r>
    </w:p>
    <w:p w:rsidR="00F912C2" w:rsidRPr="00642EF5" w:rsidRDefault="00F912C2" w:rsidP="00F912C2">
      <w:pPr>
        <w:ind w:firstLine="567"/>
        <w:jc w:val="both"/>
        <w:rPr>
          <w:rFonts w:cs="Times New Roman"/>
          <w:szCs w:val="28"/>
        </w:rPr>
      </w:pPr>
      <w:bookmarkStart w:id="1" w:name="sub_721"/>
      <w:r w:rsidRPr="00642EF5">
        <w:rPr>
          <w:rFonts w:cs="Times New Roman"/>
          <w:szCs w:val="28"/>
        </w:rPr>
        <w:t>1</w:t>
      </w:r>
      <w:r w:rsidR="009D276F">
        <w:rPr>
          <w:rFonts w:cs="Times New Roman"/>
          <w:szCs w:val="28"/>
        </w:rPr>
        <w:t>2</w:t>
      </w:r>
      <w:r w:rsidRPr="00642EF5">
        <w:rPr>
          <w:rFonts w:cs="Times New Roman"/>
          <w:szCs w:val="28"/>
        </w:rPr>
        <w:t xml:space="preserve">.2.1. </w:t>
      </w:r>
      <w:r w:rsidR="009D276F">
        <w:rPr>
          <w:rFonts w:cs="Times New Roman"/>
          <w:szCs w:val="28"/>
        </w:rPr>
        <w:t>у</w:t>
      </w:r>
      <w:r w:rsidRPr="00642EF5">
        <w:rPr>
          <w:rFonts w:cs="Times New Roman"/>
          <w:szCs w:val="28"/>
        </w:rPr>
        <w:t>чета всех мест захоронений (могил).</w:t>
      </w:r>
    </w:p>
    <w:p w:rsidR="00F912C2" w:rsidRPr="00642EF5" w:rsidRDefault="00F912C2" w:rsidP="00F912C2">
      <w:pPr>
        <w:ind w:firstLine="567"/>
        <w:jc w:val="both"/>
        <w:rPr>
          <w:rFonts w:cs="Times New Roman"/>
          <w:szCs w:val="28"/>
        </w:rPr>
      </w:pPr>
      <w:bookmarkStart w:id="2" w:name="sub_722"/>
      <w:bookmarkEnd w:id="1"/>
      <w:r w:rsidRPr="00642EF5">
        <w:rPr>
          <w:rFonts w:cs="Times New Roman"/>
          <w:szCs w:val="28"/>
        </w:rPr>
        <w:t>1</w:t>
      </w:r>
      <w:r w:rsidR="009D276F">
        <w:rPr>
          <w:rFonts w:cs="Times New Roman"/>
          <w:szCs w:val="28"/>
        </w:rPr>
        <w:t>2</w:t>
      </w:r>
      <w:r w:rsidRPr="00642EF5">
        <w:rPr>
          <w:rFonts w:cs="Times New Roman"/>
          <w:szCs w:val="28"/>
        </w:rPr>
        <w:t xml:space="preserve">.2.2. </w:t>
      </w:r>
      <w:r w:rsidR="009D276F">
        <w:rPr>
          <w:rFonts w:cs="Times New Roman"/>
          <w:szCs w:val="28"/>
        </w:rPr>
        <w:t>в</w:t>
      </w:r>
      <w:r w:rsidRPr="00642EF5">
        <w:rPr>
          <w:rFonts w:cs="Times New Roman"/>
          <w:szCs w:val="28"/>
        </w:rPr>
        <w:t>ыявления мест захоронений (могил) без регистрационных номеров и данных о захороненных.</w:t>
      </w:r>
    </w:p>
    <w:p w:rsidR="00F912C2" w:rsidRPr="00642EF5" w:rsidRDefault="00F912C2" w:rsidP="00F912C2">
      <w:pPr>
        <w:ind w:firstLine="567"/>
        <w:jc w:val="both"/>
        <w:rPr>
          <w:rFonts w:cs="Times New Roman"/>
          <w:szCs w:val="28"/>
        </w:rPr>
      </w:pPr>
      <w:bookmarkStart w:id="3" w:name="sub_723"/>
      <w:bookmarkEnd w:id="2"/>
      <w:r w:rsidRPr="00642EF5">
        <w:rPr>
          <w:rFonts w:cs="Times New Roman"/>
          <w:szCs w:val="28"/>
        </w:rPr>
        <w:t>1</w:t>
      </w:r>
      <w:r w:rsidR="009D276F">
        <w:rPr>
          <w:rFonts w:cs="Times New Roman"/>
          <w:szCs w:val="28"/>
        </w:rPr>
        <w:t>2</w:t>
      </w:r>
      <w:r w:rsidRPr="00642EF5">
        <w:rPr>
          <w:rFonts w:cs="Times New Roman"/>
          <w:szCs w:val="28"/>
        </w:rPr>
        <w:t>.2.3. Определения состояния захоронений (могил), надгробных сооружений, ограждений.</w:t>
      </w:r>
    </w:p>
    <w:p w:rsidR="00F912C2" w:rsidRPr="009D276F" w:rsidRDefault="00F912C2" w:rsidP="00F912C2">
      <w:pPr>
        <w:ind w:firstLine="567"/>
        <w:jc w:val="both"/>
        <w:rPr>
          <w:rFonts w:cs="Times New Roman"/>
          <w:szCs w:val="28"/>
        </w:rPr>
      </w:pPr>
      <w:bookmarkStart w:id="4" w:name="sub_73"/>
      <w:bookmarkEnd w:id="3"/>
      <w:r w:rsidRPr="00642EF5">
        <w:rPr>
          <w:rFonts w:cs="Times New Roman"/>
          <w:szCs w:val="28"/>
        </w:rPr>
        <w:lastRenderedPageBreak/>
        <w:t>1</w:t>
      </w:r>
      <w:r w:rsidR="009D276F">
        <w:rPr>
          <w:rFonts w:cs="Times New Roman"/>
          <w:szCs w:val="28"/>
        </w:rPr>
        <w:t>2</w:t>
      </w:r>
      <w:r w:rsidRPr="00642EF5">
        <w:rPr>
          <w:rFonts w:cs="Times New Roman"/>
          <w:szCs w:val="28"/>
        </w:rPr>
        <w:t xml:space="preserve">.3. Инвентаризация мест захоронений проводится </w:t>
      </w:r>
      <w:r w:rsidR="00F91B20" w:rsidRPr="009D276F">
        <w:rPr>
          <w:rFonts w:cs="Times New Roman"/>
          <w:szCs w:val="28"/>
        </w:rPr>
        <w:t>Администрацией сельского поселения</w:t>
      </w:r>
      <w:r w:rsidRPr="009D276F">
        <w:rPr>
          <w:rFonts w:cs="Times New Roman"/>
          <w:szCs w:val="28"/>
        </w:rPr>
        <w:t xml:space="preserve"> не реже одного раза в три года</w:t>
      </w:r>
      <w:r w:rsidR="00B6725F">
        <w:rPr>
          <w:rFonts w:cs="Times New Roman"/>
          <w:szCs w:val="28"/>
        </w:rPr>
        <w:t xml:space="preserve">, на основании </w:t>
      </w:r>
      <w:r w:rsidR="00DE0A75">
        <w:rPr>
          <w:rFonts w:cs="Times New Roman"/>
          <w:szCs w:val="28"/>
        </w:rPr>
        <w:t>распоряжения</w:t>
      </w:r>
      <w:r w:rsidR="00B6725F">
        <w:rPr>
          <w:rFonts w:cs="Times New Roman"/>
          <w:szCs w:val="28"/>
        </w:rPr>
        <w:t xml:space="preserve"> Администрации сельского поселения</w:t>
      </w:r>
      <w:r w:rsidRPr="009D276F">
        <w:rPr>
          <w:rFonts w:cs="Times New Roman"/>
          <w:szCs w:val="28"/>
        </w:rPr>
        <w:t>.</w:t>
      </w:r>
    </w:p>
    <w:p w:rsidR="00F912C2" w:rsidRPr="00642EF5" w:rsidRDefault="00F912C2" w:rsidP="00F912C2">
      <w:pPr>
        <w:ind w:firstLine="567"/>
        <w:jc w:val="both"/>
        <w:rPr>
          <w:rFonts w:cs="Times New Roman"/>
          <w:szCs w:val="28"/>
        </w:rPr>
      </w:pPr>
      <w:bookmarkStart w:id="5" w:name="sub_74"/>
      <w:bookmarkEnd w:id="4"/>
      <w:r w:rsidRPr="00642EF5">
        <w:rPr>
          <w:rFonts w:cs="Times New Roman"/>
          <w:szCs w:val="28"/>
        </w:rPr>
        <w:t>1</w:t>
      </w:r>
      <w:r w:rsidR="009D276F">
        <w:rPr>
          <w:rFonts w:cs="Times New Roman"/>
          <w:szCs w:val="28"/>
        </w:rPr>
        <w:t>2</w:t>
      </w:r>
      <w:r w:rsidRPr="00642EF5">
        <w:rPr>
          <w:rFonts w:cs="Times New Roman"/>
          <w:szCs w:val="28"/>
        </w:rPr>
        <w:t xml:space="preserve">.4. Для проведения инвентаризации мест захоронений создается </w:t>
      </w:r>
      <w:r w:rsidR="00B6725F">
        <w:rPr>
          <w:rFonts w:cs="Times New Roman"/>
          <w:szCs w:val="28"/>
        </w:rPr>
        <w:t xml:space="preserve">инвентаризационная </w:t>
      </w:r>
      <w:r w:rsidRPr="00642EF5">
        <w:rPr>
          <w:rFonts w:cs="Times New Roman"/>
          <w:szCs w:val="28"/>
        </w:rPr>
        <w:t>комиссия.</w:t>
      </w:r>
    </w:p>
    <w:p w:rsidR="00F912C2" w:rsidRPr="009D276F" w:rsidRDefault="00F912C2" w:rsidP="00F912C2">
      <w:pPr>
        <w:ind w:firstLine="567"/>
        <w:jc w:val="both"/>
        <w:rPr>
          <w:rFonts w:cs="Times New Roman"/>
          <w:szCs w:val="28"/>
        </w:rPr>
      </w:pPr>
      <w:bookmarkStart w:id="6" w:name="sub_75"/>
      <w:bookmarkEnd w:id="5"/>
      <w:r w:rsidRPr="00642EF5">
        <w:rPr>
          <w:rFonts w:cs="Times New Roman"/>
          <w:szCs w:val="28"/>
        </w:rPr>
        <w:t>1</w:t>
      </w:r>
      <w:r w:rsidR="009D276F">
        <w:rPr>
          <w:rFonts w:cs="Times New Roman"/>
          <w:szCs w:val="28"/>
        </w:rPr>
        <w:t>2</w:t>
      </w:r>
      <w:r w:rsidRPr="00642EF5">
        <w:rPr>
          <w:rFonts w:cs="Times New Roman"/>
          <w:szCs w:val="28"/>
        </w:rPr>
        <w:t xml:space="preserve">.5. Первичная инвентаризация мест захоронений включает в себя осмотр места захоронения (могил), составление журнала инвентаризации. Форма журнала инвентаризации мест захоронений </w:t>
      </w:r>
      <w:r w:rsidRPr="009D276F">
        <w:rPr>
          <w:rFonts w:cs="Times New Roman"/>
          <w:szCs w:val="28"/>
        </w:rPr>
        <w:t xml:space="preserve">установлена </w:t>
      </w:r>
      <w:r w:rsidRPr="009D276F">
        <w:rPr>
          <w:rStyle w:val="a4"/>
          <w:b w:val="0"/>
          <w:color w:val="auto"/>
        </w:rPr>
        <w:t>приложением N </w:t>
      </w:r>
      <w:r w:rsidR="009D276F" w:rsidRPr="009D276F">
        <w:rPr>
          <w:rStyle w:val="a4"/>
          <w:b w:val="0"/>
          <w:color w:val="auto"/>
        </w:rPr>
        <w:t>1</w:t>
      </w:r>
      <w:r w:rsidRPr="009D276F">
        <w:rPr>
          <w:rFonts w:cs="Times New Roman"/>
          <w:szCs w:val="28"/>
        </w:rPr>
        <w:t xml:space="preserve"> к настоящему Положению.</w:t>
      </w:r>
    </w:p>
    <w:p w:rsidR="00F912C2" w:rsidRDefault="00F912C2" w:rsidP="00F91B20">
      <w:pPr>
        <w:ind w:firstLine="567"/>
        <w:jc w:val="both"/>
        <w:rPr>
          <w:rFonts w:cs="Times New Roman"/>
          <w:szCs w:val="28"/>
        </w:rPr>
      </w:pPr>
      <w:bookmarkStart w:id="7" w:name="sub_76"/>
      <w:bookmarkEnd w:id="6"/>
      <w:r w:rsidRPr="00642EF5">
        <w:rPr>
          <w:rFonts w:cs="Times New Roman"/>
          <w:szCs w:val="28"/>
        </w:rPr>
        <w:t>1</w:t>
      </w:r>
      <w:r w:rsidR="00F91B20">
        <w:rPr>
          <w:rFonts w:cs="Times New Roman"/>
          <w:szCs w:val="28"/>
        </w:rPr>
        <w:t>7</w:t>
      </w:r>
      <w:r w:rsidRPr="00642EF5">
        <w:rPr>
          <w:rFonts w:cs="Times New Roman"/>
          <w:szCs w:val="28"/>
        </w:rPr>
        <w:t>.6. Последующие инвентаризации мест захоронений включают в себя осмотр места захоронения (могил), составление журнала инвентаризации, сопоставление данных проводимой инвентаризации с данными предыдущей инвентаризации.</w:t>
      </w:r>
    </w:p>
    <w:p w:rsidR="00952967" w:rsidRDefault="00952967" w:rsidP="00F91B20">
      <w:pPr>
        <w:ind w:firstLine="567"/>
        <w:jc w:val="both"/>
        <w:rPr>
          <w:rFonts w:cs="Times New Roman"/>
          <w:szCs w:val="28"/>
        </w:rPr>
      </w:pPr>
      <w:r>
        <w:rPr>
          <w:rFonts w:cs="Times New Roman"/>
          <w:szCs w:val="28"/>
        </w:rPr>
        <w:t>17.7. При проведении инвентаризации комиссией заполняется инвентаризационная опись (приложение 2)</w:t>
      </w:r>
    </w:p>
    <w:p w:rsidR="00B6725F" w:rsidRPr="00B6725F" w:rsidRDefault="00B6725F" w:rsidP="00B6725F">
      <w:pPr>
        <w:ind w:firstLine="567"/>
        <w:jc w:val="both"/>
        <w:rPr>
          <w:rFonts w:cs="Times New Roman"/>
          <w:szCs w:val="28"/>
        </w:rPr>
      </w:pPr>
      <w:r w:rsidRPr="00B6725F">
        <w:rPr>
          <w:rFonts w:cs="Times New Roman"/>
          <w:szCs w:val="28"/>
        </w:rPr>
        <w:t>1</w:t>
      </w:r>
      <w:r>
        <w:rPr>
          <w:rFonts w:cs="Times New Roman"/>
          <w:szCs w:val="28"/>
        </w:rPr>
        <w:t>7.</w:t>
      </w:r>
      <w:r w:rsidR="00AE4A57">
        <w:rPr>
          <w:rFonts w:cs="Times New Roman"/>
          <w:szCs w:val="28"/>
        </w:rPr>
        <w:t>8</w:t>
      </w:r>
      <w:r w:rsidRPr="00B6725F">
        <w:rPr>
          <w:rFonts w:cs="Times New Roman"/>
          <w:szCs w:val="28"/>
        </w:rPr>
        <w:t>. Инвентаризация захоронений производится в форме проведения выездной проверки непосредственно на кладбище и составления данных на регистрационном знаке захоронения (Ф.И.О. умершего, даты его рождения и смерти, регистрационный номер) с данными книг регистрации захоронений (захоронений урн с прахом).</w:t>
      </w:r>
    </w:p>
    <w:p w:rsidR="00B6725F" w:rsidRPr="00B6725F" w:rsidRDefault="00B6725F" w:rsidP="00B6725F">
      <w:pPr>
        <w:ind w:firstLine="567"/>
        <w:jc w:val="both"/>
        <w:rPr>
          <w:rFonts w:cs="Times New Roman"/>
          <w:szCs w:val="28"/>
        </w:rPr>
      </w:pPr>
      <w:r w:rsidRPr="00B6725F">
        <w:rPr>
          <w:rFonts w:cs="Times New Roman"/>
          <w:szCs w:val="28"/>
        </w:rPr>
        <w:t>Информация об умершем на регистрационном знаке захоронения должна совпадать с данными об умершем, указанными на надмогильном сооружении (надгробии) или ином ритуальном знаке, если таковые установлены на захоронении, а также с данными об умершем, содержащимися в книгах регистрации захоронений (захоронений урн с прахом).</w:t>
      </w:r>
    </w:p>
    <w:p w:rsidR="00B6725F" w:rsidRPr="00B6725F" w:rsidRDefault="00B6725F" w:rsidP="00B6725F">
      <w:pPr>
        <w:ind w:firstLine="567"/>
        <w:jc w:val="both"/>
        <w:rPr>
          <w:rFonts w:cs="Times New Roman"/>
          <w:szCs w:val="28"/>
        </w:rPr>
      </w:pPr>
      <w:r>
        <w:rPr>
          <w:rFonts w:cs="Times New Roman"/>
          <w:szCs w:val="28"/>
        </w:rPr>
        <w:t>17.</w:t>
      </w:r>
      <w:r w:rsidR="00AE4A57">
        <w:rPr>
          <w:rFonts w:cs="Times New Roman"/>
          <w:szCs w:val="28"/>
        </w:rPr>
        <w:t>9</w:t>
      </w:r>
      <w:r w:rsidRPr="00B6725F">
        <w:rPr>
          <w:rFonts w:cs="Times New Roman"/>
          <w:szCs w:val="28"/>
        </w:rPr>
        <w:t>. При отсутстви</w:t>
      </w:r>
      <w:r>
        <w:rPr>
          <w:rFonts w:cs="Times New Roman"/>
          <w:szCs w:val="28"/>
        </w:rPr>
        <w:t>и</w:t>
      </w:r>
      <w:r w:rsidRPr="00B6725F">
        <w:rPr>
          <w:rFonts w:cs="Times New Roman"/>
          <w:szCs w:val="28"/>
        </w:rPr>
        <w:t xml:space="preserve"> на могиле регистрационного знака сопоставление данных книг регистрации захоронений (захоронений урн с прахом) производится с данными об умершем (Ф.И.О. умершего, даты его рождения и смерти), содержащимися на надмогильном сооружении (надгробии) или ином ритуальном знаке, если таковые установлены на захоронении.</w:t>
      </w:r>
    </w:p>
    <w:p w:rsidR="00B6725F" w:rsidRPr="00B6725F" w:rsidRDefault="00B6725F" w:rsidP="00B6725F">
      <w:pPr>
        <w:ind w:firstLine="567"/>
        <w:jc w:val="both"/>
        <w:rPr>
          <w:rFonts w:cs="Times New Roman"/>
          <w:szCs w:val="28"/>
        </w:rPr>
      </w:pPr>
      <w:r w:rsidRPr="00B6725F">
        <w:rPr>
          <w:rFonts w:cs="Times New Roman"/>
          <w:szCs w:val="28"/>
        </w:rPr>
        <w:t xml:space="preserve">В данном случае в </w:t>
      </w:r>
      <w:r w:rsidR="00AE4A57">
        <w:rPr>
          <w:rFonts w:cs="Times New Roman"/>
          <w:szCs w:val="28"/>
        </w:rPr>
        <w:t>инвентаризационной описи</w:t>
      </w:r>
      <w:r w:rsidRPr="00B6725F">
        <w:rPr>
          <w:rFonts w:cs="Times New Roman"/>
          <w:szCs w:val="28"/>
        </w:rPr>
        <w:t xml:space="preserve"> в графе "</w:t>
      </w:r>
      <w:r w:rsidR="00952967" w:rsidRPr="00952967">
        <w:rPr>
          <w:rFonts w:cs="Times New Roman"/>
          <w:szCs w:val="28"/>
        </w:rPr>
        <w:t>Инвентарный N места захоронения</w:t>
      </w:r>
      <w:r w:rsidRPr="00B6725F">
        <w:rPr>
          <w:rFonts w:cs="Times New Roman"/>
          <w:szCs w:val="28"/>
        </w:rPr>
        <w:t>, указанный на регистрационном знаке захоронения" ставится прочерк "-".</w:t>
      </w:r>
    </w:p>
    <w:p w:rsidR="00B6725F" w:rsidRPr="00B6725F" w:rsidRDefault="00952967" w:rsidP="00B6725F">
      <w:pPr>
        <w:ind w:firstLine="567"/>
        <w:jc w:val="both"/>
        <w:rPr>
          <w:rFonts w:cs="Times New Roman"/>
          <w:szCs w:val="28"/>
        </w:rPr>
      </w:pPr>
      <w:r>
        <w:rPr>
          <w:rFonts w:cs="Times New Roman"/>
          <w:szCs w:val="28"/>
        </w:rPr>
        <w:t>17.</w:t>
      </w:r>
      <w:r w:rsidR="00AE4A57">
        <w:rPr>
          <w:rFonts w:cs="Times New Roman"/>
          <w:szCs w:val="28"/>
        </w:rPr>
        <w:t>10</w:t>
      </w:r>
      <w:r w:rsidR="00B6725F" w:rsidRPr="00B6725F">
        <w:rPr>
          <w:rFonts w:cs="Times New Roman"/>
          <w:szCs w:val="28"/>
        </w:rPr>
        <w:t xml:space="preserve">. В случае если отсутствуют регистрационный знак на захоронении и запись в книгах регистрации захоронений (захоронений урн с прахом) о произведенном захоронении, но имеется какая-либо информация об умершем на могиле, позволяющая идентифицировать захоронение, то в </w:t>
      </w:r>
      <w:r w:rsidR="00B6725F" w:rsidRPr="00B6725F">
        <w:rPr>
          <w:rFonts w:cs="Times New Roman"/>
          <w:szCs w:val="28"/>
        </w:rPr>
        <w:lastRenderedPageBreak/>
        <w:t>инвентаризационной описи в графах "номер захоронения, указанный в книге регистрации захоронений (захоронений урн с прахом)" и "номер захоронения, указанный на регистрационном знаке захоронения" ставится "-". Иные графы инвентаризационной описи заполняются исходя из наличия имеющейся информации о захоронении.</w:t>
      </w:r>
    </w:p>
    <w:p w:rsidR="00B6725F" w:rsidRPr="00B6725F" w:rsidRDefault="00AE4A57" w:rsidP="00B6725F">
      <w:pPr>
        <w:ind w:firstLine="567"/>
        <w:jc w:val="both"/>
        <w:rPr>
          <w:rFonts w:cs="Times New Roman"/>
          <w:szCs w:val="28"/>
        </w:rPr>
      </w:pPr>
      <w:r>
        <w:rPr>
          <w:rFonts w:cs="Times New Roman"/>
          <w:szCs w:val="28"/>
        </w:rPr>
        <w:t>17.11</w:t>
      </w:r>
      <w:r w:rsidR="00B6725F" w:rsidRPr="00B6725F">
        <w:rPr>
          <w:rFonts w:cs="Times New Roman"/>
          <w:szCs w:val="28"/>
        </w:rPr>
        <w:t>. В случае если в книгах регистрации захоронений (захоронений урн с прахом) и на захоронении отсутствует какая-либо информация об умершем, позволяющая идентифицировать захоронение, то подобное захоронение признается неучтенным.</w:t>
      </w:r>
    </w:p>
    <w:p w:rsidR="00B6725F" w:rsidRPr="00B6725F" w:rsidRDefault="00B6725F" w:rsidP="00B6725F">
      <w:pPr>
        <w:ind w:firstLine="567"/>
        <w:jc w:val="both"/>
        <w:rPr>
          <w:rFonts w:cs="Times New Roman"/>
          <w:szCs w:val="28"/>
        </w:rPr>
      </w:pPr>
      <w:r w:rsidRPr="00B6725F">
        <w:rPr>
          <w:rFonts w:cs="Times New Roman"/>
          <w:szCs w:val="28"/>
        </w:rPr>
        <w:t>В этом случае в инвентаризационной описи в графе "Примечание" делается запись "неучтенное захоронение", в графах "номер захоронения в книге регистрации захоронений (захоронений урн с прахом)" и "номер захоронения, указанный на регистрационном знаке захоронения" ставится прочерк "-", иные графы инвентаризационной описи заполняются исходя из наличия имеющейся информации о захоронении.</w:t>
      </w:r>
    </w:p>
    <w:p w:rsidR="00B6725F" w:rsidRPr="00B6725F" w:rsidRDefault="00AE4A57" w:rsidP="00B6725F">
      <w:pPr>
        <w:ind w:firstLine="567"/>
        <w:jc w:val="both"/>
        <w:rPr>
          <w:rFonts w:cs="Times New Roman"/>
          <w:szCs w:val="28"/>
        </w:rPr>
      </w:pPr>
      <w:r>
        <w:rPr>
          <w:rFonts w:cs="Times New Roman"/>
          <w:szCs w:val="28"/>
        </w:rPr>
        <w:t>17.12</w:t>
      </w:r>
      <w:r w:rsidR="00B6725F" w:rsidRPr="00B6725F">
        <w:rPr>
          <w:rFonts w:cs="Times New Roman"/>
          <w:szCs w:val="28"/>
        </w:rPr>
        <w:t>. Инвентаризация захоронений производится по видам мест захоронений (одиночные, родственные, воинские, почетные, семейные (родовые), захоронения урн с прахом).</w:t>
      </w:r>
    </w:p>
    <w:p w:rsidR="00B6725F" w:rsidRPr="00B6725F" w:rsidRDefault="00AE4A57" w:rsidP="00DE0A75">
      <w:pPr>
        <w:ind w:firstLine="567"/>
        <w:jc w:val="both"/>
        <w:rPr>
          <w:rFonts w:cs="Times New Roman"/>
          <w:szCs w:val="28"/>
        </w:rPr>
      </w:pPr>
      <w:r>
        <w:rPr>
          <w:rFonts w:cs="Times New Roman"/>
          <w:szCs w:val="28"/>
        </w:rPr>
        <w:t xml:space="preserve">17.13. </w:t>
      </w:r>
      <w:r w:rsidR="00B6725F" w:rsidRPr="00B6725F">
        <w:rPr>
          <w:rFonts w:cs="Times New Roman"/>
          <w:szCs w:val="28"/>
        </w:rPr>
        <w:t xml:space="preserve">По результатам проведенной инвентаризации составляется </w:t>
      </w:r>
      <w:r w:rsidR="00DE0A75">
        <w:rPr>
          <w:rFonts w:cs="Times New Roman"/>
          <w:szCs w:val="28"/>
        </w:rPr>
        <w:t>акт</w:t>
      </w:r>
      <w:r w:rsidR="00DE0A75" w:rsidRPr="00DE0A75">
        <w:rPr>
          <w:rFonts w:cs="Times New Roman"/>
          <w:szCs w:val="28"/>
        </w:rPr>
        <w:t xml:space="preserve"> о результатах инвентаризации захоронений на кладбищах, расположенных на территории сельского поселения</w:t>
      </w:r>
      <w:r w:rsidR="00B6725F" w:rsidRPr="00B6725F">
        <w:rPr>
          <w:rFonts w:cs="Times New Roman"/>
          <w:szCs w:val="28"/>
        </w:rPr>
        <w:t>, котор</w:t>
      </w:r>
      <w:r w:rsidR="00DE0A75">
        <w:rPr>
          <w:rFonts w:cs="Times New Roman"/>
          <w:szCs w:val="28"/>
        </w:rPr>
        <w:t>ый</w:t>
      </w:r>
      <w:r w:rsidR="00B6725F" w:rsidRPr="00B6725F">
        <w:rPr>
          <w:rFonts w:cs="Times New Roman"/>
          <w:szCs w:val="28"/>
        </w:rPr>
        <w:t xml:space="preserve"> подписывается председателем и членами инвентаризационной комиссии</w:t>
      </w:r>
      <w:r w:rsidR="00DE0A75">
        <w:rPr>
          <w:rFonts w:cs="Times New Roman"/>
          <w:szCs w:val="28"/>
        </w:rPr>
        <w:t xml:space="preserve"> (приложение 3)</w:t>
      </w:r>
      <w:r w:rsidR="00B6725F" w:rsidRPr="00B6725F">
        <w:rPr>
          <w:rFonts w:cs="Times New Roman"/>
          <w:szCs w:val="28"/>
        </w:rPr>
        <w:t>.</w:t>
      </w:r>
    </w:p>
    <w:p w:rsidR="00B6725F" w:rsidRPr="00B6725F" w:rsidRDefault="00DE0A75" w:rsidP="00B6725F">
      <w:pPr>
        <w:ind w:firstLine="567"/>
        <w:jc w:val="both"/>
        <w:rPr>
          <w:rFonts w:cs="Times New Roman"/>
          <w:szCs w:val="28"/>
        </w:rPr>
      </w:pPr>
      <w:r>
        <w:rPr>
          <w:rFonts w:cs="Times New Roman"/>
          <w:szCs w:val="28"/>
        </w:rPr>
        <w:t xml:space="preserve">17.14. </w:t>
      </w:r>
      <w:r w:rsidR="00B6725F" w:rsidRPr="00B6725F">
        <w:rPr>
          <w:rFonts w:cs="Times New Roman"/>
          <w:szCs w:val="28"/>
        </w:rPr>
        <w:t>По результатам инвентаризации проводятся следующие мероприятия:</w:t>
      </w:r>
    </w:p>
    <w:p w:rsidR="00B6725F" w:rsidRPr="00B6725F" w:rsidRDefault="00DE0A75" w:rsidP="00B6725F">
      <w:pPr>
        <w:ind w:firstLine="567"/>
        <w:jc w:val="both"/>
        <w:rPr>
          <w:rFonts w:cs="Times New Roman"/>
          <w:szCs w:val="28"/>
        </w:rPr>
      </w:pPr>
      <w:r>
        <w:rPr>
          <w:rFonts w:cs="Times New Roman"/>
          <w:szCs w:val="28"/>
        </w:rPr>
        <w:t>17.</w:t>
      </w:r>
      <w:r w:rsidR="00B6725F" w:rsidRPr="00B6725F">
        <w:rPr>
          <w:rFonts w:cs="Times New Roman"/>
          <w:szCs w:val="28"/>
        </w:rPr>
        <w:t>1</w:t>
      </w:r>
      <w:r>
        <w:rPr>
          <w:rFonts w:cs="Times New Roman"/>
          <w:szCs w:val="28"/>
        </w:rPr>
        <w:t>4.1</w:t>
      </w:r>
      <w:r w:rsidR="00B6725F" w:rsidRPr="00B6725F">
        <w:rPr>
          <w:rFonts w:cs="Times New Roman"/>
          <w:szCs w:val="28"/>
        </w:rPr>
        <w:t>. Если на захоронении отсутствует регистрационный знак с номером захоронения, но в книгах регистрации захоронений (захоронений урн с прахом) и на самом захоронении имеется какая-либо информация об умершем, позволяющая идентифицировать соответствующее захоронение, то на указанных захоронениях устанавливаются регистрационные знаки (либо крепятся к ограде, цоколю и т.п. таблички) с указанием Ф.И.О. умершего, дат его рождения и смерти, регистрационного номера захоронения.</w:t>
      </w:r>
    </w:p>
    <w:p w:rsidR="00B6725F" w:rsidRPr="00B6725F" w:rsidRDefault="00B6725F" w:rsidP="00B6725F">
      <w:pPr>
        <w:ind w:firstLine="567"/>
        <w:jc w:val="both"/>
        <w:rPr>
          <w:rFonts w:cs="Times New Roman"/>
          <w:szCs w:val="28"/>
        </w:rPr>
      </w:pPr>
      <w:r w:rsidRPr="00B6725F">
        <w:rPr>
          <w:rFonts w:cs="Times New Roman"/>
          <w:szCs w:val="28"/>
        </w:rPr>
        <w:t>Регистрационный номер захоронения, указанный на регистрационном знаке, должен совпадать с номером захоронения, указанным в книге регистрации захоронений (захоронений урн с прахом).</w:t>
      </w:r>
    </w:p>
    <w:p w:rsidR="00B6725F" w:rsidRPr="00B6725F" w:rsidRDefault="00DE0A75" w:rsidP="00B6725F">
      <w:pPr>
        <w:ind w:firstLine="567"/>
        <w:jc w:val="both"/>
        <w:rPr>
          <w:rFonts w:cs="Times New Roman"/>
          <w:szCs w:val="28"/>
        </w:rPr>
      </w:pPr>
      <w:r>
        <w:rPr>
          <w:rFonts w:cs="Times New Roman"/>
          <w:szCs w:val="28"/>
        </w:rPr>
        <w:t>17.14.2</w:t>
      </w:r>
      <w:r w:rsidR="00B6725F" w:rsidRPr="00B6725F">
        <w:rPr>
          <w:rFonts w:cs="Times New Roman"/>
          <w:szCs w:val="28"/>
        </w:rPr>
        <w:t xml:space="preserve">. Если на захоронении и в книгах регистрации захоронений (захоронений урн с прахом) отсутствует какая-либо информация об умершем, позволяющая идентифицировать захоронение, то на подобных захоронениях </w:t>
      </w:r>
      <w:r w:rsidR="00B6725F" w:rsidRPr="00B6725F">
        <w:rPr>
          <w:rFonts w:cs="Times New Roman"/>
          <w:szCs w:val="28"/>
        </w:rPr>
        <w:lastRenderedPageBreak/>
        <w:t>устанавливаются регистрационные знаки с указанием только регистрационного номера захоронения.</w:t>
      </w:r>
    </w:p>
    <w:p w:rsidR="00B6725F" w:rsidRPr="00B6725F" w:rsidRDefault="00B6725F" w:rsidP="00B6725F">
      <w:pPr>
        <w:ind w:firstLine="567"/>
        <w:jc w:val="both"/>
        <w:rPr>
          <w:rFonts w:cs="Times New Roman"/>
          <w:szCs w:val="28"/>
        </w:rPr>
      </w:pPr>
      <w:r w:rsidRPr="00B6725F">
        <w:rPr>
          <w:rFonts w:cs="Times New Roman"/>
          <w:szCs w:val="28"/>
        </w:rPr>
        <w:t>В этом случае в книге регистрации захоронений (захоронений урн с прахом) указывается только регистрационный номер захоронения, дополнительно делается запись "неблагоустроенное (брошенное) захоронение".</w:t>
      </w:r>
    </w:p>
    <w:p w:rsidR="00B6725F" w:rsidRPr="00B6725F" w:rsidRDefault="00DE0A75" w:rsidP="00B6725F">
      <w:pPr>
        <w:ind w:firstLine="567"/>
        <w:jc w:val="both"/>
        <w:rPr>
          <w:rFonts w:cs="Times New Roman"/>
          <w:szCs w:val="28"/>
        </w:rPr>
      </w:pPr>
      <w:r>
        <w:rPr>
          <w:rFonts w:cs="Times New Roman"/>
          <w:szCs w:val="28"/>
        </w:rPr>
        <w:t>17.14.3</w:t>
      </w:r>
      <w:r w:rsidR="00B6725F" w:rsidRPr="00B6725F">
        <w:rPr>
          <w:rFonts w:cs="Times New Roman"/>
          <w:szCs w:val="28"/>
        </w:rPr>
        <w:t>. Если при инвентаризации захоронений выявлены неправильные данные в книгах регистрации захоронений (захоронений урн с прахом), то исправление в книгах регистрации захоронений</w:t>
      </w:r>
      <w:r>
        <w:rPr>
          <w:rFonts w:cs="Times New Roman"/>
          <w:szCs w:val="28"/>
        </w:rPr>
        <w:t xml:space="preserve"> и журнале инвентаризации</w:t>
      </w:r>
      <w:r w:rsidR="00B6725F" w:rsidRPr="00B6725F">
        <w:rPr>
          <w:rFonts w:cs="Times New Roman"/>
          <w:szCs w:val="28"/>
        </w:rPr>
        <w:t xml:space="preserve"> производится путем зачеркивания неправильных записей и проставления над зачеркнутыми правильных записей.</w:t>
      </w:r>
    </w:p>
    <w:p w:rsidR="00B6725F" w:rsidRPr="00B6725F" w:rsidRDefault="00B6725F" w:rsidP="00B6725F">
      <w:pPr>
        <w:ind w:firstLine="567"/>
        <w:jc w:val="both"/>
        <w:rPr>
          <w:rFonts w:cs="Times New Roman"/>
          <w:szCs w:val="28"/>
        </w:rPr>
      </w:pPr>
      <w:r w:rsidRPr="00B6725F">
        <w:rPr>
          <w:rFonts w:cs="Times New Roman"/>
          <w:szCs w:val="28"/>
        </w:rPr>
        <w:t>Исправления должны быть оговорены и подписаны председателем и членами инвентаризационной комиссии, дополнительно указываются номер и дата распоряжения о проведении инвентаризации захоронений на соответствующем кладбище.</w:t>
      </w:r>
    </w:p>
    <w:p w:rsidR="00B6725F" w:rsidRPr="00B6725F" w:rsidRDefault="00DE0A75" w:rsidP="00B6725F">
      <w:pPr>
        <w:ind w:firstLine="567"/>
        <w:jc w:val="both"/>
        <w:rPr>
          <w:rFonts w:cs="Times New Roman"/>
          <w:szCs w:val="28"/>
        </w:rPr>
      </w:pPr>
      <w:r>
        <w:rPr>
          <w:rFonts w:cs="Times New Roman"/>
          <w:szCs w:val="28"/>
        </w:rPr>
        <w:t xml:space="preserve">17.14.4. </w:t>
      </w:r>
      <w:r w:rsidR="00B6725F" w:rsidRPr="00B6725F">
        <w:rPr>
          <w:rFonts w:cs="Times New Roman"/>
          <w:szCs w:val="28"/>
        </w:rPr>
        <w:t>В книгах регистрации захоронений (захоронений урн с прахом) производится регистрация всех захоронений, не учтенных по каким-либо причинам, в том числе неблагоустроенных (брошенных) захоронений, при этом делается пометка "запись внесена по результатам инвентаризации", указываются номер и дата распоряжения о проведении инвентаризации захоронений на соответствующем кладбище, ставятся подписи председателя и членов инвентаризационной комиссии.</w:t>
      </w:r>
    </w:p>
    <w:bookmarkEnd w:id="7"/>
    <w:p w:rsidR="00F912C2" w:rsidRPr="00642EF5" w:rsidRDefault="00F912C2" w:rsidP="00F912C2">
      <w:pPr>
        <w:rPr>
          <w:rFonts w:cs="Times New Roman"/>
          <w:szCs w:val="28"/>
        </w:rPr>
      </w:pPr>
    </w:p>
    <w:p w:rsidR="00F912C2" w:rsidRPr="00F91B20" w:rsidRDefault="00F91B20" w:rsidP="00F912C2">
      <w:pPr>
        <w:pStyle w:val="1"/>
        <w:spacing w:before="0" w:after="0"/>
        <w:rPr>
          <w:rFonts w:ascii="Times New Roman" w:hAnsi="Times New Roman"/>
          <w:b w:val="0"/>
          <w:sz w:val="28"/>
          <w:szCs w:val="28"/>
        </w:rPr>
      </w:pPr>
      <w:bookmarkStart w:id="8" w:name="sub_1013"/>
      <w:r w:rsidRPr="00F91B20">
        <w:rPr>
          <w:rFonts w:ascii="Times New Roman" w:hAnsi="Times New Roman"/>
          <w:b w:val="0"/>
          <w:sz w:val="28"/>
          <w:szCs w:val="28"/>
        </w:rPr>
        <w:t>1</w:t>
      </w:r>
      <w:r w:rsidR="00CC115F">
        <w:rPr>
          <w:rFonts w:ascii="Times New Roman" w:hAnsi="Times New Roman"/>
          <w:b w:val="0"/>
          <w:sz w:val="28"/>
          <w:szCs w:val="28"/>
        </w:rPr>
        <w:t>3</w:t>
      </w:r>
      <w:r w:rsidRPr="00F91B20">
        <w:rPr>
          <w:rFonts w:ascii="Times New Roman" w:hAnsi="Times New Roman"/>
          <w:b w:val="0"/>
          <w:sz w:val="28"/>
          <w:szCs w:val="28"/>
        </w:rPr>
        <w:t xml:space="preserve">. ФИНАНСИРОВАНИЕ ПОХОРОННОГО ДЕЛА НА ТЕРРИТОРИИ </w:t>
      </w:r>
      <w:r>
        <w:rPr>
          <w:rFonts w:ascii="Times New Roman" w:hAnsi="Times New Roman"/>
          <w:b w:val="0"/>
          <w:sz w:val="28"/>
          <w:szCs w:val="28"/>
        </w:rPr>
        <w:t xml:space="preserve">СЕЛЬСКОГО </w:t>
      </w:r>
      <w:r w:rsidRPr="00F91B20">
        <w:rPr>
          <w:rFonts w:ascii="Times New Roman" w:hAnsi="Times New Roman"/>
          <w:b w:val="0"/>
          <w:sz w:val="28"/>
          <w:szCs w:val="28"/>
        </w:rPr>
        <w:t>ПОСЕЛЕНИЯ</w:t>
      </w:r>
    </w:p>
    <w:bookmarkEnd w:id="8"/>
    <w:p w:rsidR="00F912C2" w:rsidRPr="00F91B20" w:rsidRDefault="00F912C2" w:rsidP="00F912C2">
      <w:pPr>
        <w:rPr>
          <w:rFonts w:cs="Times New Roman"/>
          <w:szCs w:val="28"/>
        </w:rPr>
      </w:pPr>
    </w:p>
    <w:p w:rsidR="00F912C2" w:rsidRDefault="00F912C2" w:rsidP="00F912C2">
      <w:pPr>
        <w:ind w:firstLine="540"/>
        <w:jc w:val="both"/>
        <w:outlineLvl w:val="1"/>
        <w:rPr>
          <w:szCs w:val="28"/>
        </w:rPr>
      </w:pPr>
      <w:r>
        <w:rPr>
          <w:szCs w:val="28"/>
        </w:rPr>
        <w:t>18.1. Источниками финансирования похоронного дела являются средства, предусмотренные Федеральным законом "О погребении и похоронном деле", средства местного бюджета, бюджет</w:t>
      </w:r>
      <w:r w:rsidR="00F91B20">
        <w:rPr>
          <w:szCs w:val="28"/>
        </w:rPr>
        <w:t>а</w:t>
      </w:r>
      <w:r>
        <w:rPr>
          <w:szCs w:val="28"/>
        </w:rPr>
        <w:t xml:space="preserve"> муниципального района </w:t>
      </w:r>
      <w:r w:rsidR="00F91B20">
        <w:rPr>
          <w:szCs w:val="28"/>
        </w:rPr>
        <w:t xml:space="preserve">Стерлитамакский </w:t>
      </w:r>
      <w:r>
        <w:rPr>
          <w:szCs w:val="28"/>
        </w:rPr>
        <w:t>район Республики Башкортостан, а также иные источники в соответствии с законодательством Российской Федерации.</w:t>
      </w:r>
    </w:p>
    <w:p w:rsidR="00F912C2" w:rsidRDefault="00F912C2" w:rsidP="00F912C2">
      <w:pPr>
        <w:ind w:firstLine="567"/>
        <w:jc w:val="both"/>
      </w:pPr>
    </w:p>
    <w:p w:rsidR="00F912C2" w:rsidRPr="00F91B20" w:rsidRDefault="00F91B20" w:rsidP="00F912C2">
      <w:pPr>
        <w:pStyle w:val="1"/>
        <w:spacing w:before="0" w:after="0"/>
        <w:rPr>
          <w:rFonts w:ascii="Times New Roman" w:hAnsi="Times New Roman"/>
          <w:b w:val="0"/>
          <w:sz w:val="28"/>
          <w:szCs w:val="28"/>
        </w:rPr>
      </w:pPr>
      <w:bookmarkStart w:id="9" w:name="sub_600"/>
      <w:r w:rsidRPr="00F91B20">
        <w:rPr>
          <w:rFonts w:ascii="Times New Roman" w:hAnsi="Times New Roman"/>
          <w:b w:val="0"/>
          <w:sz w:val="28"/>
          <w:szCs w:val="28"/>
        </w:rPr>
        <w:t>1</w:t>
      </w:r>
      <w:r w:rsidR="00CC115F">
        <w:rPr>
          <w:rFonts w:ascii="Times New Roman" w:hAnsi="Times New Roman"/>
          <w:b w:val="0"/>
          <w:sz w:val="28"/>
          <w:szCs w:val="28"/>
        </w:rPr>
        <w:t>4</w:t>
      </w:r>
      <w:r w:rsidRPr="00F91B20">
        <w:rPr>
          <w:rFonts w:ascii="Times New Roman" w:hAnsi="Times New Roman"/>
          <w:b w:val="0"/>
          <w:sz w:val="28"/>
          <w:szCs w:val="28"/>
        </w:rPr>
        <w:t>. ОТВЕТСТВЕННОСТЬ ЗА НАРУШЕНИЕ ПРАВИЛ ОКАЗАНИЯ</w:t>
      </w:r>
      <w:r w:rsidRPr="00F91B20">
        <w:rPr>
          <w:rFonts w:ascii="Times New Roman" w:hAnsi="Times New Roman"/>
          <w:b w:val="0"/>
          <w:sz w:val="28"/>
          <w:szCs w:val="28"/>
        </w:rPr>
        <w:br/>
        <w:t>РИТУАЛЬНЫХ УСЛУГ И ПОГРЕБЕНИЯ</w:t>
      </w:r>
    </w:p>
    <w:bookmarkEnd w:id="9"/>
    <w:p w:rsidR="00F912C2" w:rsidRPr="00642EF5" w:rsidRDefault="00F912C2" w:rsidP="00F912C2">
      <w:pPr>
        <w:rPr>
          <w:rFonts w:cs="Times New Roman"/>
          <w:szCs w:val="28"/>
        </w:rPr>
      </w:pPr>
    </w:p>
    <w:p w:rsidR="00F912C2" w:rsidRPr="00642EF5" w:rsidRDefault="00F91B20" w:rsidP="00F91B20">
      <w:pPr>
        <w:ind w:firstLine="567"/>
        <w:jc w:val="both"/>
        <w:rPr>
          <w:rFonts w:cs="Times New Roman"/>
          <w:szCs w:val="28"/>
        </w:rPr>
      </w:pPr>
      <w:bookmarkStart w:id="10" w:name="sub_61"/>
      <w:r>
        <w:rPr>
          <w:rFonts w:cs="Times New Roman"/>
          <w:szCs w:val="28"/>
        </w:rPr>
        <w:t>19</w:t>
      </w:r>
      <w:r w:rsidR="00F912C2" w:rsidRPr="00642EF5">
        <w:rPr>
          <w:rFonts w:cs="Times New Roman"/>
          <w:szCs w:val="28"/>
        </w:rPr>
        <w:t xml:space="preserve">.1. Все хозяйствующие субъекты, оказывающие на территории </w:t>
      </w:r>
      <w:r>
        <w:rPr>
          <w:rFonts w:cs="Times New Roman"/>
          <w:szCs w:val="28"/>
        </w:rPr>
        <w:t xml:space="preserve">Сельского </w:t>
      </w:r>
      <w:r w:rsidR="00F912C2" w:rsidRPr="00642EF5">
        <w:rPr>
          <w:rFonts w:cs="Times New Roman"/>
          <w:szCs w:val="28"/>
        </w:rPr>
        <w:t xml:space="preserve">поселения ритуальные услуги, а также осуществляющие действия, </w:t>
      </w:r>
      <w:r w:rsidR="00F912C2" w:rsidRPr="00642EF5">
        <w:rPr>
          <w:rFonts w:cs="Times New Roman"/>
          <w:szCs w:val="28"/>
        </w:rPr>
        <w:lastRenderedPageBreak/>
        <w:t>связанные с погребением умерших (погибших), должны обеспечить высокое качество предоставляемых услуг и производимых работ и соблюдать требования, установленные действующим законодательством Российской Федерации</w:t>
      </w:r>
      <w:r w:rsidR="00FD456A">
        <w:rPr>
          <w:rFonts w:cs="Times New Roman"/>
          <w:szCs w:val="28"/>
        </w:rPr>
        <w:t xml:space="preserve">, Республики </w:t>
      </w:r>
      <w:proofErr w:type="gramStart"/>
      <w:r w:rsidR="00FD456A">
        <w:rPr>
          <w:rFonts w:cs="Times New Roman"/>
          <w:szCs w:val="28"/>
        </w:rPr>
        <w:t>Башкортостан,</w:t>
      </w:r>
      <w:r w:rsidR="00F912C2" w:rsidRPr="00642EF5">
        <w:rPr>
          <w:rFonts w:cs="Times New Roman"/>
          <w:szCs w:val="28"/>
        </w:rPr>
        <w:t xml:space="preserve">  </w:t>
      </w:r>
      <w:r>
        <w:rPr>
          <w:rFonts w:cs="Times New Roman"/>
          <w:szCs w:val="28"/>
        </w:rPr>
        <w:t>Советом</w:t>
      </w:r>
      <w:proofErr w:type="gramEnd"/>
      <w:r>
        <w:rPr>
          <w:rFonts w:cs="Times New Roman"/>
          <w:szCs w:val="28"/>
        </w:rPr>
        <w:t xml:space="preserve"> и Администрацией сельского</w:t>
      </w:r>
      <w:r w:rsidR="00F912C2" w:rsidRPr="00642EF5">
        <w:rPr>
          <w:rFonts w:cs="Times New Roman"/>
          <w:szCs w:val="28"/>
        </w:rPr>
        <w:t xml:space="preserve"> поселения.</w:t>
      </w:r>
    </w:p>
    <w:p w:rsidR="00F912C2" w:rsidRPr="00642EF5" w:rsidRDefault="00F91B20" w:rsidP="00F91B20">
      <w:pPr>
        <w:ind w:firstLine="567"/>
        <w:jc w:val="both"/>
        <w:rPr>
          <w:rFonts w:cs="Times New Roman"/>
          <w:szCs w:val="28"/>
        </w:rPr>
      </w:pPr>
      <w:bookmarkStart w:id="11" w:name="sub_62"/>
      <w:bookmarkEnd w:id="10"/>
      <w:r>
        <w:rPr>
          <w:rFonts w:cs="Times New Roman"/>
          <w:szCs w:val="28"/>
        </w:rPr>
        <w:t>19</w:t>
      </w:r>
      <w:r w:rsidR="00F912C2" w:rsidRPr="00642EF5">
        <w:rPr>
          <w:rFonts w:cs="Times New Roman"/>
          <w:szCs w:val="28"/>
        </w:rPr>
        <w:t xml:space="preserve">.2. </w:t>
      </w:r>
      <w:bookmarkStart w:id="12" w:name="sub_64"/>
      <w:bookmarkEnd w:id="11"/>
      <w:r w:rsidR="008E205D">
        <w:fldChar w:fldCharType="begin"/>
      </w:r>
      <w:r w:rsidR="008E205D">
        <w:instrText xml:space="preserve"> HYPERLINK \l "sub_2128" </w:instrText>
      </w:r>
      <w:r w:rsidR="008E205D">
        <w:fldChar w:fldCharType="separate"/>
      </w:r>
      <w:r w:rsidR="00F912C2" w:rsidRPr="00F91B20">
        <w:rPr>
          <w:rStyle w:val="a4"/>
          <w:b w:val="0"/>
          <w:color w:val="auto"/>
        </w:rPr>
        <w:t>Специализированная служба по вопросам похоронного дела</w:t>
      </w:r>
      <w:r w:rsidR="008E205D">
        <w:rPr>
          <w:rStyle w:val="a4"/>
          <w:b w:val="0"/>
          <w:color w:val="auto"/>
        </w:rPr>
        <w:fldChar w:fldCharType="end"/>
      </w:r>
      <w:r w:rsidR="00F912C2" w:rsidRPr="00F91B20">
        <w:rPr>
          <w:rFonts w:cs="Times New Roman"/>
          <w:b/>
          <w:szCs w:val="28"/>
        </w:rPr>
        <w:t xml:space="preserve"> </w:t>
      </w:r>
      <w:r w:rsidR="00F912C2" w:rsidRPr="00F91B20">
        <w:rPr>
          <w:rFonts w:cs="Times New Roman"/>
          <w:szCs w:val="28"/>
        </w:rPr>
        <w:t>несет ответственность за качество предоставляемых ритуальных ус</w:t>
      </w:r>
      <w:r w:rsidR="00F912C2" w:rsidRPr="00642EF5">
        <w:rPr>
          <w:rFonts w:cs="Times New Roman"/>
          <w:szCs w:val="28"/>
        </w:rPr>
        <w:t>луг, за содержание мест погребений, непредставление гарантированного перечня услуг по погребению на безвозмездной основе.</w:t>
      </w:r>
    </w:p>
    <w:p w:rsidR="00F912C2" w:rsidRPr="00642EF5" w:rsidRDefault="00F91B20" w:rsidP="00F91B20">
      <w:pPr>
        <w:ind w:firstLine="567"/>
        <w:jc w:val="both"/>
        <w:rPr>
          <w:rFonts w:cs="Times New Roman"/>
          <w:szCs w:val="28"/>
        </w:rPr>
      </w:pPr>
      <w:bookmarkStart w:id="13" w:name="sub_65"/>
      <w:bookmarkEnd w:id="12"/>
      <w:r>
        <w:rPr>
          <w:rFonts w:cs="Times New Roman"/>
          <w:szCs w:val="28"/>
        </w:rPr>
        <w:t>19</w:t>
      </w:r>
      <w:r w:rsidR="00F912C2" w:rsidRPr="00642EF5">
        <w:rPr>
          <w:rFonts w:cs="Times New Roman"/>
          <w:szCs w:val="28"/>
        </w:rPr>
        <w:t>.</w:t>
      </w:r>
      <w:r w:rsidR="00FD456A">
        <w:rPr>
          <w:rFonts w:cs="Times New Roman"/>
          <w:szCs w:val="28"/>
        </w:rPr>
        <w:t>3</w:t>
      </w:r>
      <w:r w:rsidR="00F912C2" w:rsidRPr="00642EF5">
        <w:rPr>
          <w:rFonts w:cs="Times New Roman"/>
          <w:szCs w:val="28"/>
        </w:rPr>
        <w:t>. Лица, осуществившие погребение (перезахоронение) умершего без оформления или без надлежаще оформленных документов, необходимых для погребения (перезахоронения), несут ответственность в соответствии с действующим законодательством Российской Федерации.</w:t>
      </w:r>
    </w:p>
    <w:bookmarkEnd w:id="13"/>
    <w:p w:rsidR="00F912C2" w:rsidRDefault="00F91B20" w:rsidP="00F912C2">
      <w:pPr>
        <w:ind w:firstLine="540"/>
        <w:jc w:val="both"/>
        <w:outlineLvl w:val="1"/>
        <w:rPr>
          <w:szCs w:val="28"/>
        </w:rPr>
      </w:pPr>
      <w:r>
        <w:rPr>
          <w:szCs w:val="28"/>
        </w:rPr>
        <w:t>19.</w:t>
      </w:r>
      <w:r w:rsidR="00FD456A">
        <w:rPr>
          <w:szCs w:val="28"/>
        </w:rPr>
        <w:t>4</w:t>
      </w:r>
      <w:r w:rsidR="00F912C2">
        <w:rPr>
          <w:szCs w:val="28"/>
        </w:rPr>
        <w:t>. Возникающие имущественные и другие споры между гражданами и специализированной службой по вопросам похоронного дела разрешаются в установленном законодательством порядке.</w:t>
      </w:r>
    </w:p>
    <w:p w:rsidR="008B6E33" w:rsidRDefault="008B6E33" w:rsidP="00F912C2">
      <w:pPr>
        <w:ind w:firstLine="540"/>
        <w:jc w:val="both"/>
        <w:outlineLvl w:val="1"/>
        <w:rPr>
          <w:szCs w:val="28"/>
        </w:rPr>
      </w:pPr>
    </w:p>
    <w:p w:rsidR="008B6E33" w:rsidRDefault="008B6E33" w:rsidP="00F912C2">
      <w:pPr>
        <w:ind w:firstLine="540"/>
        <w:jc w:val="both"/>
        <w:outlineLvl w:val="1"/>
        <w:rPr>
          <w:szCs w:val="28"/>
        </w:rPr>
      </w:pPr>
    </w:p>
    <w:p w:rsidR="008B6E33" w:rsidRDefault="008B6E33" w:rsidP="00F912C2">
      <w:pPr>
        <w:ind w:firstLine="540"/>
        <w:jc w:val="both"/>
        <w:outlineLvl w:val="1"/>
        <w:rPr>
          <w:szCs w:val="28"/>
        </w:rPr>
      </w:pPr>
    </w:p>
    <w:p w:rsidR="008B6E33" w:rsidRDefault="008B6E33" w:rsidP="00F912C2">
      <w:pPr>
        <w:ind w:firstLine="540"/>
        <w:jc w:val="both"/>
        <w:outlineLvl w:val="1"/>
        <w:rPr>
          <w:szCs w:val="28"/>
        </w:rPr>
      </w:pPr>
    </w:p>
    <w:p w:rsidR="008B6E33" w:rsidRDefault="008B6E33" w:rsidP="00F912C2">
      <w:pPr>
        <w:ind w:firstLine="540"/>
        <w:jc w:val="both"/>
        <w:outlineLvl w:val="1"/>
        <w:rPr>
          <w:szCs w:val="28"/>
        </w:rPr>
      </w:pPr>
    </w:p>
    <w:p w:rsidR="008B6E33" w:rsidRDefault="008B6E33" w:rsidP="00F912C2">
      <w:pPr>
        <w:ind w:firstLine="540"/>
        <w:jc w:val="both"/>
        <w:outlineLvl w:val="1"/>
        <w:rPr>
          <w:szCs w:val="28"/>
        </w:rPr>
      </w:pPr>
    </w:p>
    <w:p w:rsidR="008B6E33" w:rsidRDefault="008B6E33" w:rsidP="00F912C2">
      <w:pPr>
        <w:ind w:firstLine="540"/>
        <w:jc w:val="both"/>
        <w:outlineLvl w:val="1"/>
        <w:rPr>
          <w:szCs w:val="28"/>
        </w:rPr>
      </w:pPr>
    </w:p>
    <w:p w:rsidR="008B6E33" w:rsidRDefault="008B6E33" w:rsidP="00F912C2">
      <w:pPr>
        <w:ind w:firstLine="540"/>
        <w:jc w:val="both"/>
        <w:outlineLvl w:val="1"/>
        <w:rPr>
          <w:szCs w:val="28"/>
        </w:rPr>
      </w:pPr>
    </w:p>
    <w:p w:rsidR="008B6E33" w:rsidRDefault="008B6E33" w:rsidP="00F912C2">
      <w:pPr>
        <w:ind w:firstLine="540"/>
        <w:jc w:val="both"/>
        <w:outlineLvl w:val="1"/>
        <w:rPr>
          <w:szCs w:val="28"/>
        </w:rPr>
      </w:pPr>
    </w:p>
    <w:p w:rsidR="008B6E33" w:rsidRDefault="008B6E33" w:rsidP="00F912C2">
      <w:pPr>
        <w:ind w:firstLine="540"/>
        <w:jc w:val="both"/>
        <w:outlineLvl w:val="1"/>
        <w:rPr>
          <w:szCs w:val="28"/>
        </w:rPr>
      </w:pPr>
    </w:p>
    <w:p w:rsidR="008B6E33" w:rsidRDefault="008B6E33" w:rsidP="00F912C2">
      <w:pPr>
        <w:ind w:firstLine="540"/>
        <w:jc w:val="both"/>
        <w:outlineLvl w:val="1"/>
        <w:rPr>
          <w:szCs w:val="28"/>
        </w:rPr>
      </w:pPr>
    </w:p>
    <w:p w:rsidR="008B6E33" w:rsidRDefault="008B6E33" w:rsidP="00F912C2">
      <w:pPr>
        <w:ind w:firstLine="540"/>
        <w:jc w:val="both"/>
        <w:outlineLvl w:val="1"/>
        <w:rPr>
          <w:szCs w:val="28"/>
        </w:rPr>
      </w:pPr>
    </w:p>
    <w:p w:rsidR="008B6E33" w:rsidRDefault="008B6E33" w:rsidP="00F912C2">
      <w:pPr>
        <w:ind w:firstLine="540"/>
        <w:jc w:val="both"/>
        <w:outlineLvl w:val="1"/>
        <w:rPr>
          <w:szCs w:val="28"/>
        </w:rPr>
      </w:pPr>
    </w:p>
    <w:p w:rsidR="008B6E33" w:rsidRDefault="008B6E33" w:rsidP="00F912C2">
      <w:pPr>
        <w:ind w:firstLine="540"/>
        <w:jc w:val="both"/>
        <w:outlineLvl w:val="1"/>
        <w:rPr>
          <w:szCs w:val="28"/>
        </w:rPr>
      </w:pPr>
    </w:p>
    <w:p w:rsidR="008B6E33" w:rsidRDefault="008B6E33" w:rsidP="00F912C2">
      <w:pPr>
        <w:ind w:firstLine="540"/>
        <w:jc w:val="both"/>
        <w:outlineLvl w:val="1"/>
        <w:rPr>
          <w:szCs w:val="28"/>
        </w:rPr>
      </w:pPr>
    </w:p>
    <w:p w:rsidR="008B6E33" w:rsidRDefault="008B6E33" w:rsidP="00F912C2">
      <w:pPr>
        <w:ind w:firstLine="540"/>
        <w:jc w:val="both"/>
        <w:outlineLvl w:val="1"/>
        <w:rPr>
          <w:szCs w:val="28"/>
        </w:rPr>
      </w:pPr>
    </w:p>
    <w:p w:rsidR="00952967" w:rsidRPr="00FF5A4D" w:rsidRDefault="00952967" w:rsidP="00952967">
      <w:pPr>
        <w:spacing w:after="0"/>
        <w:ind w:left="5103"/>
        <w:jc w:val="center"/>
        <w:outlineLvl w:val="1"/>
        <w:rPr>
          <w:sz w:val="22"/>
        </w:rPr>
      </w:pPr>
      <w:r w:rsidRPr="00FF5A4D">
        <w:rPr>
          <w:sz w:val="22"/>
        </w:rPr>
        <w:lastRenderedPageBreak/>
        <w:t xml:space="preserve">Приложение N </w:t>
      </w:r>
      <w:r>
        <w:rPr>
          <w:sz w:val="22"/>
        </w:rPr>
        <w:t>2</w:t>
      </w:r>
    </w:p>
    <w:p w:rsidR="00952967" w:rsidRPr="00FF5A4D" w:rsidRDefault="00952967" w:rsidP="00952967">
      <w:pPr>
        <w:spacing w:after="0"/>
        <w:ind w:left="5103"/>
        <w:jc w:val="center"/>
        <w:outlineLvl w:val="1"/>
        <w:rPr>
          <w:sz w:val="22"/>
        </w:rPr>
      </w:pPr>
      <w:r w:rsidRPr="00FF5A4D">
        <w:rPr>
          <w:sz w:val="22"/>
        </w:rPr>
        <w:t>к Положению об организации</w:t>
      </w:r>
    </w:p>
    <w:p w:rsidR="00952967" w:rsidRPr="00FF5A4D" w:rsidRDefault="00952967" w:rsidP="00952967">
      <w:pPr>
        <w:spacing w:after="0"/>
        <w:ind w:left="5103"/>
        <w:jc w:val="center"/>
        <w:outlineLvl w:val="1"/>
        <w:rPr>
          <w:sz w:val="22"/>
        </w:rPr>
      </w:pPr>
      <w:r w:rsidRPr="00FF5A4D">
        <w:rPr>
          <w:sz w:val="22"/>
        </w:rPr>
        <w:t>похоронного дела на территории</w:t>
      </w:r>
    </w:p>
    <w:p w:rsidR="006C7B73" w:rsidRDefault="006C7B73" w:rsidP="00952967">
      <w:pPr>
        <w:spacing w:after="0"/>
        <w:ind w:left="5103"/>
        <w:jc w:val="center"/>
        <w:outlineLvl w:val="1"/>
        <w:rPr>
          <w:sz w:val="22"/>
        </w:rPr>
      </w:pPr>
      <w:r>
        <w:rPr>
          <w:sz w:val="22"/>
        </w:rPr>
        <w:t xml:space="preserve">сельского поселения </w:t>
      </w:r>
    </w:p>
    <w:p w:rsidR="00952967" w:rsidRPr="00FF5A4D" w:rsidRDefault="006C7B73" w:rsidP="00952967">
      <w:pPr>
        <w:spacing w:after="0"/>
        <w:ind w:left="5103"/>
        <w:jc w:val="center"/>
        <w:outlineLvl w:val="1"/>
        <w:rPr>
          <w:sz w:val="22"/>
        </w:rPr>
      </w:pPr>
      <w:r>
        <w:rPr>
          <w:sz w:val="22"/>
        </w:rPr>
        <w:t>Тюрюшлинский</w:t>
      </w:r>
      <w:r w:rsidR="00952967" w:rsidRPr="00FF5A4D">
        <w:rPr>
          <w:sz w:val="22"/>
        </w:rPr>
        <w:t xml:space="preserve"> сельсовет</w:t>
      </w:r>
    </w:p>
    <w:p w:rsidR="00952967" w:rsidRPr="00FF5A4D" w:rsidRDefault="00952967" w:rsidP="00952967">
      <w:pPr>
        <w:spacing w:after="0"/>
        <w:ind w:left="5103"/>
        <w:jc w:val="center"/>
        <w:outlineLvl w:val="1"/>
        <w:rPr>
          <w:sz w:val="22"/>
        </w:rPr>
      </w:pPr>
      <w:r w:rsidRPr="00FF5A4D">
        <w:rPr>
          <w:sz w:val="22"/>
        </w:rPr>
        <w:t>муниципального района Стерлитамакский район Республики Башкортостан</w:t>
      </w:r>
    </w:p>
    <w:p w:rsidR="00FF5A4D" w:rsidRDefault="00FF5A4D" w:rsidP="00F912C2">
      <w:pPr>
        <w:ind w:firstLine="540"/>
        <w:jc w:val="both"/>
        <w:outlineLvl w:val="1"/>
        <w:rPr>
          <w:szCs w:val="28"/>
        </w:rPr>
      </w:pPr>
    </w:p>
    <w:p w:rsidR="00952967" w:rsidRPr="00952967" w:rsidRDefault="00952967" w:rsidP="00952967">
      <w:pPr>
        <w:pStyle w:val="HTML"/>
        <w:pBdr>
          <w:top w:val="single" w:sz="6" w:space="0" w:color="EDEDED"/>
          <w:bottom w:val="single" w:sz="6" w:space="0" w:color="EDEDED"/>
        </w:pBdr>
        <w:shd w:val="clear" w:color="auto" w:fill="FAFAFA"/>
        <w:jc w:val="center"/>
        <w:rPr>
          <w:rFonts w:ascii="Times New Roman" w:hAnsi="Times New Roman" w:cs="Times New Roman"/>
          <w:sz w:val="28"/>
          <w:szCs w:val="28"/>
        </w:rPr>
      </w:pPr>
      <w:r w:rsidRPr="00952967">
        <w:rPr>
          <w:rFonts w:ascii="Times New Roman" w:hAnsi="Times New Roman" w:cs="Times New Roman"/>
          <w:sz w:val="28"/>
          <w:szCs w:val="28"/>
        </w:rPr>
        <w:t>Инвентаризационная опись</w:t>
      </w:r>
    </w:p>
    <w:p w:rsidR="00952967" w:rsidRPr="00952967" w:rsidRDefault="00952967" w:rsidP="00952967">
      <w:pPr>
        <w:pStyle w:val="HTML"/>
        <w:pBdr>
          <w:top w:val="single" w:sz="6" w:space="0" w:color="EDEDED"/>
          <w:bottom w:val="single" w:sz="6" w:space="0" w:color="EDEDED"/>
        </w:pBdr>
        <w:shd w:val="clear" w:color="auto" w:fill="FAFAFA"/>
        <w:jc w:val="center"/>
        <w:rPr>
          <w:rFonts w:ascii="Times New Roman" w:hAnsi="Times New Roman" w:cs="Times New Roman"/>
          <w:sz w:val="28"/>
          <w:szCs w:val="28"/>
        </w:rPr>
      </w:pPr>
      <w:r w:rsidRPr="00952967">
        <w:rPr>
          <w:rFonts w:ascii="Times New Roman" w:hAnsi="Times New Roman" w:cs="Times New Roman"/>
          <w:sz w:val="28"/>
          <w:szCs w:val="28"/>
        </w:rPr>
        <w:t>захоронений на кладбищах, расположенных</w:t>
      </w:r>
    </w:p>
    <w:p w:rsidR="00952967" w:rsidRPr="00952967" w:rsidRDefault="00952967" w:rsidP="00952967">
      <w:pPr>
        <w:pStyle w:val="HTML"/>
        <w:pBdr>
          <w:top w:val="single" w:sz="6" w:space="0" w:color="EDEDED"/>
          <w:bottom w:val="single" w:sz="6" w:space="0" w:color="EDEDED"/>
        </w:pBdr>
        <w:shd w:val="clear" w:color="auto" w:fill="FAFAFA"/>
        <w:jc w:val="center"/>
        <w:rPr>
          <w:rFonts w:ascii="Times New Roman" w:hAnsi="Times New Roman" w:cs="Times New Roman"/>
          <w:sz w:val="28"/>
          <w:szCs w:val="28"/>
        </w:rPr>
      </w:pPr>
      <w:r w:rsidRPr="00952967">
        <w:rPr>
          <w:rFonts w:ascii="Times New Roman" w:hAnsi="Times New Roman" w:cs="Times New Roman"/>
          <w:sz w:val="28"/>
          <w:szCs w:val="28"/>
        </w:rPr>
        <w:t xml:space="preserve">на территории </w:t>
      </w:r>
      <w:r>
        <w:rPr>
          <w:rFonts w:ascii="Times New Roman" w:hAnsi="Times New Roman" w:cs="Times New Roman"/>
          <w:sz w:val="28"/>
          <w:szCs w:val="28"/>
        </w:rPr>
        <w:t>сельского</w:t>
      </w:r>
      <w:r w:rsidRPr="00952967">
        <w:rPr>
          <w:rFonts w:ascii="Times New Roman" w:hAnsi="Times New Roman" w:cs="Times New Roman"/>
          <w:sz w:val="28"/>
          <w:szCs w:val="28"/>
        </w:rPr>
        <w:t xml:space="preserve"> поселения </w:t>
      </w:r>
    </w:p>
    <w:p w:rsidR="00952967" w:rsidRPr="00952967" w:rsidRDefault="00952967" w:rsidP="00952967">
      <w:pPr>
        <w:pStyle w:val="HTML"/>
        <w:pBdr>
          <w:top w:val="single" w:sz="6" w:space="0" w:color="EDEDED"/>
          <w:bottom w:val="single" w:sz="6" w:space="0" w:color="EDEDED"/>
        </w:pBdr>
        <w:shd w:val="clear" w:color="auto" w:fill="FAFAFA"/>
        <w:jc w:val="center"/>
        <w:rPr>
          <w:rFonts w:ascii="Times New Roman" w:hAnsi="Times New Roman" w:cs="Times New Roman"/>
          <w:sz w:val="28"/>
          <w:szCs w:val="28"/>
        </w:rPr>
      </w:pPr>
      <w:r w:rsidRPr="00952967">
        <w:rPr>
          <w:rFonts w:ascii="Times New Roman" w:hAnsi="Times New Roman" w:cs="Times New Roman"/>
          <w:sz w:val="28"/>
          <w:szCs w:val="28"/>
        </w:rPr>
        <w:t>______________________________________________________</w:t>
      </w:r>
    </w:p>
    <w:p w:rsidR="00952967" w:rsidRPr="008B6E33" w:rsidRDefault="00952967" w:rsidP="00952967">
      <w:pPr>
        <w:pStyle w:val="HTML"/>
        <w:pBdr>
          <w:top w:val="single" w:sz="6" w:space="0" w:color="EDEDED"/>
          <w:bottom w:val="single" w:sz="6" w:space="0" w:color="EDEDED"/>
        </w:pBdr>
        <w:shd w:val="clear" w:color="auto" w:fill="FAFAFA"/>
        <w:jc w:val="center"/>
        <w:rPr>
          <w:rFonts w:ascii="Times New Roman" w:hAnsi="Times New Roman" w:cs="Times New Roman"/>
        </w:rPr>
      </w:pPr>
      <w:r w:rsidRPr="008B6E33">
        <w:rPr>
          <w:rFonts w:ascii="Times New Roman" w:hAnsi="Times New Roman" w:cs="Times New Roman"/>
        </w:rPr>
        <w:t>(наименование кладбища, место его расположения)</w:t>
      </w:r>
    </w:p>
    <w:p w:rsidR="00952967" w:rsidRDefault="00952967" w:rsidP="00952967">
      <w:pPr>
        <w:pStyle w:val="HTML"/>
        <w:pBdr>
          <w:top w:val="single" w:sz="6" w:space="0" w:color="EDEDED"/>
          <w:bottom w:val="single" w:sz="6" w:space="0" w:color="EDEDED"/>
        </w:pBdr>
        <w:shd w:val="clear" w:color="auto" w:fill="FAFAFA"/>
        <w:jc w:val="center"/>
        <w:rPr>
          <w:rFonts w:ascii="Times New Roman" w:hAnsi="Times New Roman" w:cs="Times New Roman"/>
          <w:sz w:val="28"/>
          <w:szCs w:val="28"/>
        </w:rPr>
      </w:pPr>
    </w:p>
    <w:tbl>
      <w:tblPr>
        <w:tblStyle w:val="a7"/>
        <w:tblW w:w="9493" w:type="dxa"/>
        <w:tblLook w:val="04A0" w:firstRow="1" w:lastRow="0" w:firstColumn="1" w:lastColumn="0" w:noHBand="0" w:noVBand="1"/>
      </w:tblPr>
      <w:tblGrid>
        <w:gridCol w:w="540"/>
        <w:gridCol w:w="2230"/>
        <w:gridCol w:w="1519"/>
        <w:gridCol w:w="1598"/>
        <w:gridCol w:w="2013"/>
        <w:gridCol w:w="1593"/>
      </w:tblGrid>
      <w:tr w:rsidR="00952967" w:rsidRPr="00952967" w:rsidTr="00952967">
        <w:tc>
          <w:tcPr>
            <w:tcW w:w="538" w:type="dxa"/>
          </w:tcPr>
          <w:p w:rsidR="00952967" w:rsidRPr="00952967" w:rsidRDefault="00952967" w:rsidP="00952967">
            <w:pPr>
              <w:pStyle w:val="HTML"/>
              <w:jc w:val="center"/>
              <w:rPr>
                <w:rFonts w:ascii="Times New Roman" w:hAnsi="Times New Roman" w:cs="Times New Roman"/>
                <w:sz w:val="24"/>
                <w:szCs w:val="24"/>
              </w:rPr>
            </w:pPr>
            <w:r w:rsidRPr="00952967">
              <w:rPr>
                <w:rFonts w:ascii="Times New Roman" w:hAnsi="Times New Roman" w:cs="Times New Roman"/>
                <w:sz w:val="24"/>
                <w:szCs w:val="24"/>
              </w:rPr>
              <w:t>№ п/п</w:t>
            </w:r>
          </w:p>
        </w:tc>
        <w:tc>
          <w:tcPr>
            <w:tcW w:w="2220" w:type="dxa"/>
          </w:tcPr>
          <w:p w:rsidR="00952967" w:rsidRPr="00952967" w:rsidRDefault="00952967" w:rsidP="00952967">
            <w:pPr>
              <w:pStyle w:val="HTML"/>
              <w:jc w:val="center"/>
              <w:rPr>
                <w:rFonts w:ascii="Times New Roman" w:hAnsi="Times New Roman" w:cs="Times New Roman"/>
                <w:sz w:val="24"/>
                <w:szCs w:val="24"/>
              </w:rPr>
            </w:pPr>
            <w:r w:rsidRPr="00952967">
              <w:rPr>
                <w:rFonts w:ascii="Times New Roman" w:hAnsi="Times New Roman" w:cs="Times New Roman"/>
                <w:sz w:val="24"/>
                <w:szCs w:val="24"/>
              </w:rPr>
              <w:t>Захоронения (Ф.И.О. умершего, дата смерти, краткое описание захоронения, позволяющее его идентифицировать)</w:t>
            </w:r>
          </w:p>
        </w:tc>
        <w:tc>
          <w:tcPr>
            <w:tcW w:w="1512" w:type="dxa"/>
          </w:tcPr>
          <w:p w:rsidR="00952967" w:rsidRPr="00952967" w:rsidRDefault="00952967" w:rsidP="00952967">
            <w:pPr>
              <w:pStyle w:val="HTML"/>
              <w:jc w:val="center"/>
              <w:rPr>
                <w:rFonts w:ascii="Times New Roman" w:hAnsi="Times New Roman" w:cs="Times New Roman"/>
                <w:sz w:val="24"/>
                <w:szCs w:val="24"/>
              </w:rPr>
            </w:pPr>
            <w:r>
              <w:rPr>
                <w:rFonts w:ascii="Times New Roman" w:hAnsi="Times New Roman" w:cs="Times New Roman"/>
                <w:sz w:val="24"/>
                <w:szCs w:val="24"/>
              </w:rPr>
              <w:t>Наличие надгробного сооружения (краткое описание, материал, из которого изготовлено сооружение)</w:t>
            </w:r>
          </w:p>
        </w:tc>
        <w:tc>
          <w:tcPr>
            <w:tcW w:w="1591" w:type="dxa"/>
          </w:tcPr>
          <w:p w:rsidR="00952967" w:rsidRPr="00952967" w:rsidRDefault="00952967" w:rsidP="00952967">
            <w:pPr>
              <w:pStyle w:val="HTML"/>
              <w:jc w:val="center"/>
              <w:rPr>
                <w:rFonts w:ascii="Times New Roman" w:hAnsi="Times New Roman" w:cs="Times New Roman"/>
                <w:sz w:val="24"/>
                <w:szCs w:val="24"/>
              </w:rPr>
            </w:pPr>
            <w:r>
              <w:rPr>
                <w:rFonts w:ascii="Times New Roman" w:hAnsi="Times New Roman" w:cs="Times New Roman"/>
                <w:sz w:val="24"/>
                <w:szCs w:val="24"/>
              </w:rPr>
              <w:t>Номер захоронения, указанный в книге регистрации захоронений (захоронений урн с прахом)</w:t>
            </w:r>
          </w:p>
        </w:tc>
        <w:tc>
          <w:tcPr>
            <w:tcW w:w="2004" w:type="dxa"/>
          </w:tcPr>
          <w:p w:rsidR="00952967" w:rsidRPr="00952967" w:rsidRDefault="00952967" w:rsidP="00952967">
            <w:pPr>
              <w:pStyle w:val="HTML"/>
              <w:jc w:val="center"/>
              <w:rPr>
                <w:rFonts w:ascii="Times New Roman" w:hAnsi="Times New Roman" w:cs="Times New Roman"/>
                <w:sz w:val="24"/>
                <w:szCs w:val="24"/>
              </w:rPr>
            </w:pPr>
            <w:r>
              <w:rPr>
                <w:rFonts w:ascii="Times New Roman" w:hAnsi="Times New Roman" w:cs="Times New Roman"/>
                <w:sz w:val="24"/>
                <w:szCs w:val="24"/>
              </w:rPr>
              <w:t>Номер захоронения, указанный на регистрационном знаке захоронения</w:t>
            </w:r>
          </w:p>
        </w:tc>
        <w:tc>
          <w:tcPr>
            <w:tcW w:w="1628" w:type="dxa"/>
          </w:tcPr>
          <w:p w:rsidR="00952967" w:rsidRPr="00952967" w:rsidRDefault="00952967" w:rsidP="00952967">
            <w:pPr>
              <w:pStyle w:val="HTML"/>
              <w:jc w:val="center"/>
              <w:rPr>
                <w:rFonts w:ascii="Times New Roman" w:hAnsi="Times New Roman" w:cs="Times New Roman"/>
                <w:sz w:val="24"/>
                <w:szCs w:val="24"/>
              </w:rPr>
            </w:pPr>
            <w:r>
              <w:rPr>
                <w:rFonts w:ascii="Times New Roman" w:hAnsi="Times New Roman" w:cs="Times New Roman"/>
                <w:sz w:val="24"/>
                <w:szCs w:val="24"/>
              </w:rPr>
              <w:t>Примечание</w:t>
            </w:r>
          </w:p>
        </w:tc>
      </w:tr>
      <w:tr w:rsidR="00952967" w:rsidRPr="00952967" w:rsidTr="00952967">
        <w:tc>
          <w:tcPr>
            <w:tcW w:w="538" w:type="dxa"/>
          </w:tcPr>
          <w:p w:rsidR="00952967" w:rsidRPr="00952967" w:rsidRDefault="00952967" w:rsidP="00952967">
            <w:pPr>
              <w:pStyle w:val="HTML"/>
              <w:jc w:val="center"/>
              <w:rPr>
                <w:rFonts w:ascii="Times New Roman" w:hAnsi="Times New Roman" w:cs="Times New Roman"/>
                <w:sz w:val="24"/>
                <w:szCs w:val="24"/>
              </w:rPr>
            </w:pPr>
          </w:p>
        </w:tc>
        <w:tc>
          <w:tcPr>
            <w:tcW w:w="2220" w:type="dxa"/>
          </w:tcPr>
          <w:p w:rsidR="00952967" w:rsidRPr="00952967" w:rsidRDefault="00952967" w:rsidP="00952967">
            <w:pPr>
              <w:pStyle w:val="HTML"/>
              <w:jc w:val="center"/>
              <w:rPr>
                <w:rFonts w:ascii="Times New Roman" w:hAnsi="Times New Roman" w:cs="Times New Roman"/>
                <w:sz w:val="24"/>
                <w:szCs w:val="24"/>
              </w:rPr>
            </w:pPr>
          </w:p>
        </w:tc>
        <w:tc>
          <w:tcPr>
            <w:tcW w:w="1512" w:type="dxa"/>
          </w:tcPr>
          <w:p w:rsidR="00952967" w:rsidRPr="00952967" w:rsidRDefault="00952967" w:rsidP="00952967">
            <w:pPr>
              <w:pStyle w:val="HTML"/>
              <w:jc w:val="center"/>
              <w:rPr>
                <w:rFonts w:ascii="Times New Roman" w:hAnsi="Times New Roman" w:cs="Times New Roman"/>
                <w:sz w:val="24"/>
                <w:szCs w:val="24"/>
              </w:rPr>
            </w:pPr>
          </w:p>
        </w:tc>
        <w:tc>
          <w:tcPr>
            <w:tcW w:w="1591" w:type="dxa"/>
          </w:tcPr>
          <w:p w:rsidR="00952967" w:rsidRPr="00952967" w:rsidRDefault="00952967" w:rsidP="00952967">
            <w:pPr>
              <w:pStyle w:val="HTML"/>
              <w:jc w:val="center"/>
              <w:rPr>
                <w:rFonts w:ascii="Times New Roman" w:hAnsi="Times New Roman" w:cs="Times New Roman"/>
                <w:sz w:val="24"/>
                <w:szCs w:val="24"/>
              </w:rPr>
            </w:pPr>
          </w:p>
        </w:tc>
        <w:tc>
          <w:tcPr>
            <w:tcW w:w="2004" w:type="dxa"/>
          </w:tcPr>
          <w:p w:rsidR="00952967" w:rsidRPr="00952967" w:rsidRDefault="00952967" w:rsidP="00952967">
            <w:pPr>
              <w:pStyle w:val="HTML"/>
              <w:jc w:val="center"/>
              <w:rPr>
                <w:rFonts w:ascii="Times New Roman" w:hAnsi="Times New Roman" w:cs="Times New Roman"/>
                <w:sz w:val="24"/>
                <w:szCs w:val="24"/>
              </w:rPr>
            </w:pPr>
          </w:p>
        </w:tc>
        <w:tc>
          <w:tcPr>
            <w:tcW w:w="1628" w:type="dxa"/>
          </w:tcPr>
          <w:p w:rsidR="00952967" w:rsidRPr="00952967" w:rsidRDefault="00952967" w:rsidP="00952967">
            <w:pPr>
              <w:pStyle w:val="HTML"/>
              <w:jc w:val="center"/>
              <w:rPr>
                <w:rFonts w:ascii="Times New Roman" w:hAnsi="Times New Roman" w:cs="Times New Roman"/>
                <w:sz w:val="24"/>
                <w:szCs w:val="24"/>
              </w:rPr>
            </w:pPr>
          </w:p>
        </w:tc>
      </w:tr>
      <w:tr w:rsidR="008B5172" w:rsidRPr="00952967" w:rsidTr="00952967">
        <w:tc>
          <w:tcPr>
            <w:tcW w:w="538" w:type="dxa"/>
          </w:tcPr>
          <w:p w:rsidR="008B5172" w:rsidRPr="00952967" w:rsidRDefault="008B5172" w:rsidP="00952967">
            <w:pPr>
              <w:pStyle w:val="HTML"/>
              <w:jc w:val="center"/>
              <w:rPr>
                <w:rFonts w:ascii="Times New Roman" w:hAnsi="Times New Roman" w:cs="Times New Roman"/>
                <w:sz w:val="24"/>
                <w:szCs w:val="24"/>
              </w:rPr>
            </w:pPr>
          </w:p>
        </w:tc>
        <w:tc>
          <w:tcPr>
            <w:tcW w:w="2220" w:type="dxa"/>
          </w:tcPr>
          <w:p w:rsidR="008B5172" w:rsidRPr="00952967" w:rsidRDefault="008B5172" w:rsidP="00952967">
            <w:pPr>
              <w:pStyle w:val="HTML"/>
              <w:jc w:val="center"/>
              <w:rPr>
                <w:rFonts w:ascii="Times New Roman" w:hAnsi="Times New Roman" w:cs="Times New Roman"/>
                <w:sz w:val="24"/>
                <w:szCs w:val="24"/>
              </w:rPr>
            </w:pPr>
          </w:p>
        </w:tc>
        <w:tc>
          <w:tcPr>
            <w:tcW w:w="1512" w:type="dxa"/>
          </w:tcPr>
          <w:p w:rsidR="008B5172" w:rsidRPr="00952967" w:rsidRDefault="008B5172" w:rsidP="00952967">
            <w:pPr>
              <w:pStyle w:val="HTML"/>
              <w:jc w:val="center"/>
              <w:rPr>
                <w:rFonts w:ascii="Times New Roman" w:hAnsi="Times New Roman" w:cs="Times New Roman"/>
                <w:sz w:val="24"/>
                <w:szCs w:val="24"/>
              </w:rPr>
            </w:pPr>
          </w:p>
        </w:tc>
        <w:tc>
          <w:tcPr>
            <w:tcW w:w="1591" w:type="dxa"/>
          </w:tcPr>
          <w:p w:rsidR="008B5172" w:rsidRPr="00952967" w:rsidRDefault="008B5172" w:rsidP="00952967">
            <w:pPr>
              <w:pStyle w:val="HTML"/>
              <w:jc w:val="center"/>
              <w:rPr>
                <w:rFonts w:ascii="Times New Roman" w:hAnsi="Times New Roman" w:cs="Times New Roman"/>
                <w:sz w:val="24"/>
                <w:szCs w:val="24"/>
              </w:rPr>
            </w:pPr>
          </w:p>
        </w:tc>
        <w:tc>
          <w:tcPr>
            <w:tcW w:w="2004" w:type="dxa"/>
          </w:tcPr>
          <w:p w:rsidR="008B5172" w:rsidRPr="00952967" w:rsidRDefault="008B5172" w:rsidP="00952967">
            <w:pPr>
              <w:pStyle w:val="HTML"/>
              <w:jc w:val="center"/>
              <w:rPr>
                <w:rFonts w:ascii="Times New Roman" w:hAnsi="Times New Roman" w:cs="Times New Roman"/>
                <w:sz w:val="24"/>
                <w:szCs w:val="24"/>
              </w:rPr>
            </w:pPr>
          </w:p>
        </w:tc>
        <w:tc>
          <w:tcPr>
            <w:tcW w:w="1628" w:type="dxa"/>
          </w:tcPr>
          <w:p w:rsidR="008B5172" w:rsidRPr="00952967" w:rsidRDefault="008B5172" w:rsidP="00952967">
            <w:pPr>
              <w:pStyle w:val="HTML"/>
              <w:jc w:val="center"/>
              <w:rPr>
                <w:rFonts w:ascii="Times New Roman" w:hAnsi="Times New Roman" w:cs="Times New Roman"/>
                <w:sz w:val="24"/>
                <w:szCs w:val="24"/>
              </w:rPr>
            </w:pPr>
          </w:p>
        </w:tc>
      </w:tr>
    </w:tbl>
    <w:p w:rsidR="00952967" w:rsidRDefault="00952967" w:rsidP="00952967">
      <w:pPr>
        <w:pStyle w:val="HTML"/>
        <w:pBdr>
          <w:top w:val="single" w:sz="6" w:space="0" w:color="EDEDED"/>
          <w:bottom w:val="single" w:sz="6" w:space="0" w:color="EDEDED"/>
        </w:pBdr>
        <w:shd w:val="clear" w:color="auto" w:fill="FAFAFA"/>
        <w:rPr>
          <w:color w:val="2080AD"/>
        </w:rPr>
      </w:pPr>
    </w:p>
    <w:p w:rsidR="00952967" w:rsidRPr="00952967" w:rsidRDefault="00952967" w:rsidP="00952967">
      <w:pPr>
        <w:pStyle w:val="HTML"/>
        <w:pBdr>
          <w:top w:val="single" w:sz="6" w:space="0" w:color="EDEDED"/>
          <w:bottom w:val="single" w:sz="6" w:space="0" w:color="EDEDED"/>
        </w:pBdr>
        <w:shd w:val="clear" w:color="auto" w:fill="FAFAFA"/>
        <w:jc w:val="both"/>
        <w:rPr>
          <w:rFonts w:ascii="Times New Roman" w:hAnsi="Times New Roman" w:cs="Times New Roman"/>
          <w:sz w:val="28"/>
          <w:szCs w:val="28"/>
        </w:rPr>
      </w:pPr>
      <w:r w:rsidRPr="00952967">
        <w:rPr>
          <w:rFonts w:ascii="Times New Roman" w:hAnsi="Times New Roman" w:cs="Times New Roman"/>
          <w:sz w:val="28"/>
          <w:szCs w:val="28"/>
        </w:rPr>
        <w:t>Итого по описи:</w:t>
      </w:r>
    </w:p>
    <w:p w:rsidR="00952967" w:rsidRPr="00952967" w:rsidRDefault="00952967" w:rsidP="00952967">
      <w:pPr>
        <w:pStyle w:val="HTML"/>
        <w:pBdr>
          <w:top w:val="single" w:sz="6" w:space="0" w:color="EDEDED"/>
          <w:bottom w:val="single" w:sz="6" w:space="0" w:color="EDEDED"/>
        </w:pBdr>
        <w:shd w:val="clear" w:color="auto" w:fill="FAFAFA"/>
        <w:jc w:val="both"/>
        <w:rPr>
          <w:rFonts w:ascii="Times New Roman" w:hAnsi="Times New Roman" w:cs="Times New Roman"/>
          <w:sz w:val="28"/>
          <w:szCs w:val="28"/>
        </w:rPr>
      </w:pPr>
      <w:proofErr w:type="gramStart"/>
      <w:r w:rsidRPr="00952967">
        <w:rPr>
          <w:rFonts w:ascii="Times New Roman" w:hAnsi="Times New Roman" w:cs="Times New Roman"/>
          <w:sz w:val="28"/>
          <w:szCs w:val="28"/>
        </w:rPr>
        <w:t>количество  захоронений</w:t>
      </w:r>
      <w:proofErr w:type="gramEnd"/>
      <w:r w:rsidRPr="00952967">
        <w:rPr>
          <w:rFonts w:ascii="Times New Roman" w:hAnsi="Times New Roman" w:cs="Times New Roman"/>
          <w:sz w:val="28"/>
          <w:szCs w:val="28"/>
        </w:rPr>
        <w:t>, зарегистрированных в книге регистрации захоронений</w:t>
      </w:r>
      <w:r>
        <w:rPr>
          <w:rFonts w:ascii="Times New Roman" w:hAnsi="Times New Roman" w:cs="Times New Roman"/>
          <w:sz w:val="28"/>
          <w:szCs w:val="28"/>
        </w:rPr>
        <w:t xml:space="preserve"> </w:t>
      </w:r>
      <w:r w:rsidRPr="00952967">
        <w:rPr>
          <w:rFonts w:ascii="Times New Roman" w:hAnsi="Times New Roman" w:cs="Times New Roman"/>
          <w:sz w:val="28"/>
          <w:szCs w:val="28"/>
        </w:rPr>
        <w:t>(захоронений урн с прахом)</w:t>
      </w:r>
    </w:p>
    <w:p w:rsidR="00952967" w:rsidRPr="00952967" w:rsidRDefault="00952967" w:rsidP="00952967">
      <w:pPr>
        <w:pStyle w:val="HTML"/>
        <w:pBdr>
          <w:top w:val="single" w:sz="6" w:space="0" w:color="EDEDED"/>
          <w:bottom w:val="single" w:sz="6" w:space="0" w:color="EDEDED"/>
        </w:pBdr>
        <w:shd w:val="clear" w:color="auto" w:fill="FAFAFA"/>
        <w:jc w:val="both"/>
        <w:rPr>
          <w:rFonts w:ascii="Times New Roman" w:hAnsi="Times New Roman" w:cs="Times New Roman"/>
          <w:sz w:val="28"/>
          <w:szCs w:val="28"/>
        </w:rPr>
      </w:pPr>
      <w:r w:rsidRPr="00952967">
        <w:rPr>
          <w:rFonts w:ascii="Times New Roman" w:hAnsi="Times New Roman" w:cs="Times New Roman"/>
          <w:sz w:val="28"/>
          <w:szCs w:val="28"/>
        </w:rPr>
        <w:t>__________________________________________________________________</w:t>
      </w:r>
    </w:p>
    <w:p w:rsidR="00952967" w:rsidRPr="00952967" w:rsidRDefault="00952967" w:rsidP="00952967">
      <w:pPr>
        <w:pStyle w:val="HTML"/>
        <w:pBdr>
          <w:top w:val="single" w:sz="6" w:space="0" w:color="EDEDED"/>
          <w:bottom w:val="single" w:sz="6" w:space="0" w:color="EDEDED"/>
        </w:pBdr>
        <w:shd w:val="clear" w:color="auto" w:fill="FAFAFA"/>
        <w:jc w:val="center"/>
        <w:rPr>
          <w:rFonts w:ascii="Times New Roman" w:hAnsi="Times New Roman" w:cs="Times New Roman"/>
        </w:rPr>
      </w:pPr>
      <w:r w:rsidRPr="00952967">
        <w:rPr>
          <w:rFonts w:ascii="Times New Roman" w:hAnsi="Times New Roman" w:cs="Times New Roman"/>
        </w:rPr>
        <w:t>(прописью)</w:t>
      </w:r>
    </w:p>
    <w:p w:rsidR="00952967" w:rsidRPr="00952967" w:rsidRDefault="00952967" w:rsidP="00952967">
      <w:pPr>
        <w:pStyle w:val="HTML"/>
        <w:pBdr>
          <w:top w:val="single" w:sz="6" w:space="0" w:color="EDEDED"/>
          <w:bottom w:val="single" w:sz="6" w:space="0" w:color="EDEDED"/>
        </w:pBdr>
        <w:shd w:val="clear" w:color="auto" w:fill="FAFAFA"/>
        <w:jc w:val="both"/>
        <w:rPr>
          <w:rFonts w:ascii="Times New Roman" w:hAnsi="Times New Roman" w:cs="Times New Roman"/>
          <w:sz w:val="28"/>
          <w:szCs w:val="28"/>
        </w:rPr>
      </w:pPr>
      <w:r w:rsidRPr="00952967">
        <w:rPr>
          <w:rFonts w:ascii="Times New Roman" w:hAnsi="Times New Roman" w:cs="Times New Roman"/>
          <w:sz w:val="28"/>
          <w:szCs w:val="28"/>
        </w:rPr>
        <w:t xml:space="preserve">количество   </w:t>
      </w:r>
      <w:proofErr w:type="gramStart"/>
      <w:r w:rsidRPr="00952967">
        <w:rPr>
          <w:rFonts w:ascii="Times New Roman" w:hAnsi="Times New Roman" w:cs="Times New Roman"/>
          <w:sz w:val="28"/>
          <w:szCs w:val="28"/>
        </w:rPr>
        <w:t xml:space="preserve">захоронений,   </w:t>
      </w:r>
      <w:proofErr w:type="gramEnd"/>
      <w:r w:rsidRPr="00952967">
        <w:rPr>
          <w:rFonts w:ascii="Times New Roman" w:hAnsi="Times New Roman" w:cs="Times New Roman"/>
          <w:sz w:val="28"/>
          <w:szCs w:val="28"/>
        </w:rPr>
        <w:t>не   зарегистрированных   в  книге  регистрации</w:t>
      </w:r>
    </w:p>
    <w:p w:rsidR="00952967" w:rsidRPr="00952967" w:rsidRDefault="00952967" w:rsidP="00952967">
      <w:pPr>
        <w:pStyle w:val="HTML"/>
        <w:pBdr>
          <w:top w:val="single" w:sz="6" w:space="0" w:color="EDEDED"/>
          <w:bottom w:val="single" w:sz="6" w:space="0" w:color="EDEDED"/>
        </w:pBdr>
        <w:shd w:val="clear" w:color="auto" w:fill="FAFAFA"/>
        <w:jc w:val="both"/>
        <w:rPr>
          <w:rFonts w:ascii="Times New Roman" w:hAnsi="Times New Roman" w:cs="Times New Roman"/>
          <w:sz w:val="28"/>
          <w:szCs w:val="28"/>
        </w:rPr>
      </w:pPr>
      <w:r w:rsidRPr="00952967">
        <w:rPr>
          <w:rFonts w:ascii="Times New Roman" w:hAnsi="Times New Roman" w:cs="Times New Roman"/>
          <w:sz w:val="28"/>
          <w:szCs w:val="28"/>
        </w:rPr>
        <w:t>захоронений (захоронений урн с прахом)</w:t>
      </w:r>
    </w:p>
    <w:p w:rsidR="00952967" w:rsidRPr="00952967" w:rsidRDefault="00952967" w:rsidP="00952967">
      <w:pPr>
        <w:pStyle w:val="HTML"/>
        <w:pBdr>
          <w:top w:val="single" w:sz="6" w:space="0" w:color="EDEDED"/>
          <w:bottom w:val="single" w:sz="6" w:space="0" w:color="EDEDED"/>
        </w:pBdr>
        <w:shd w:val="clear" w:color="auto" w:fill="FAFAFA"/>
        <w:jc w:val="both"/>
        <w:rPr>
          <w:rFonts w:ascii="Times New Roman" w:hAnsi="Times New Roman" w:cs="Times New Roman"/>
          <w:sz w:val="28"/>
          <w:szCs w:val="28"/>
        </w:rPr>
      </w:pPr>
      <w:r w:rsidRPr="00952967">
        <w:rPr>
          <w:rFonts w:ascii="Times New Roman" w:hAnsi="Times New Roman" w:cs="Times New Roman"/>
          <w:sz w:val="28"/>
          <w:szCs w:val="28"/>
        </w:rPr>
        <w:t>__________________________________________________________________</w:t>
      </w:r>
    </w:p>
    <w:p w:rsidR="00952967" w:rsidRPr="00952967" w:rsidRDefault="00952967" w:rsidP="00952967">
      <w:pPr>
        <w:pStyle w:val="HTML"/>
        <w:pBdr>
          <w:top w:val="single" w:sz="6" w:space="0" w:color="EDEDED"/>
          <w:bottom w:val="single" w:sz="6" w:space="0" w:color="EDEDED"/>
        </w:pBdr>
        <w:shd w:val="clear" w:color="auto" w:fill="FAFAFA"/>
        <w:jc w:val="center"/>
        <w:rPr>
          <w:rFonts w:ascii="Times New Roman" w:hAnsi="Times New Roman" w:cs="Times New Roman"/>
        </w:rPr>
      </w:pPr>
      <w:r w:rsidRPr="00952967">
        <w:rPr>
          <w:rFonts w:ascii="Times New Roman" w:hAnsi="Times New Roman" w:cs="Times New Roman"/>
        </w:rPr>
        <w:t>(прописью)</w:t>
      </w:r>
    </w:p>
    <w:p w:rsidR="00952967" w:rsidRPr="00952967" w:rsidRDefault="00952967" w:rsidP="00952967">
      <w:pPr>
        <w:pStyle w:val="HTML"/>
        <w:pBdr>
          <w:top w:val="single" w:sz="6" w:space="0" w:color="EDEDED"/>
          <w:bottom w:val="single" w:sz="6" w:space="0" w:color="EDEDED"/>
        </w:pBdr>
        <w:shd w:val="clear" w:color="auto" w:fill="FAFAFA"/>
        <w:jc w:val="both"/>
        <w:rPr>
          <w:rFonts w:ascii="Times New Roman" w:hAnsi="Times New Roman" w:cs="Times New Roman"/>
          <w:sz w:val="28"/>
          <w:szCs w:val="28"/>
        </w:rPr>
      </w:pPr>
      <w:r w:rsidRPr="00952967">
        <w:rPr>
          <w:rFonts w:ascii="Times New Roman" w:hAnsi="Times New Roman" w:cs="Times New Roman"/>
          <w:sz w:val="28"/>
          <w:szCs w:val="28"/>
        </w:rPr>
        <w:t>Председатель комиссии: _____________________________________________</w:t>
      </w:r>
    </w:p>
    <w:p w:rsidR="00952967" w:rsidRPr="00952967" w:rsidRDefault="00952967" w:rsidP="00952967">
      <w:pPr>
        <w:pStyle w:val="HTML"/>
        <w:pBdr>
          <w:top w:val="single" w:sz="6" w:space="0" w:color="EDEDED"/>
          <w:bottom w:val="single" w:sz="6" w:space="0" w:color="EDEDED"/>
        </w:pBdr>
        <w:shd w:val="clear" w:color="auto" w:fill="FAFAFA"/>
        <w:jc w:val="both"/>
        <w:rPr>
          <w:rFonts w:ascii="Times New Roman" w:hAnsi="Times New Roman" w:cs="Times New Roman"/>
        </w:rPr>
      </w:pPr>
      <w:r w:rsidRPr="00952967">
        <w:rPr>
          <w:rFonts w:ascii="Times New Roman" w:hAnsi="Times New Roman" w:cs="Times New Roman"/>
        </w:rPr>
        <w:t xml:space="preserve">                      </w:t>
      </w:r>
      <w:r>
        <w:rPr>
          <w:rFonts w:ascii="Times New Roman" w:hAnsi="Times New Roman" w:cs="Times New Roman"/>
        </w:rPr>
        <w:t xml:space="preserve">                                                            </w:t>
      </w:r>
      <w:r w:rsidRPr="00952967">
        <w:rPr>
          <w:rFonts w:ascii="Times New Roman" w:hAnsi="Times New Roman" w:cs="Times New Roman"/>
        </w:rPr>
        <w:t xml:space="preserve">     (должность, подпись, расшифровка подписи)</w:t>
      </w:r>
    </w:p>
    <w:p w:rsidR="00952967" w:rsidRPr="00952967" w:rsidRDefault="00952967" w:rsidP="00952967">
      <w:pPr>
        <w:pStyle w:val="HTML"/>
        <w:pBdr>
          <w:top w:val="single" w:sz="6" w:space="0" w:color="EDEDED"/>
          <w:bottom w:val="single" w:sz="6" w:space="0" w:color="EDEDED"/>
        </w:pBdr>
        <w:shd w:val="clear" w:color="auto" w:fill="FAFAFA"/>
        <w:jc w:val="both"/>
        <w:rPr>
          <w:rFonts w:ascii="Times New Roman" w:hAnsi="Times New Roman" w:cs="Times New Roman"/>
          <w:sz w:val="28"/>
          <w:szCs w:val="28"/>
        </w:rPr>
      </w:pPr>
      <w:r w:rsidRPr="00952967">
        <w:rPr>
          <w:rFonts w:ascii="Times New Roman" w:hAnsi="Times New Roman" w:cs="Times New Roman"/>
          <w:sz w:val="28"/>
          <w:szCs w:val="28"/>
        </w:rPr>
        <w:t>Члены комиссии:</w:t>
      </w:r>
    </w:p>
    <w:p w:rsidR="00952967" w:rsidRPr="00952967" w:rsidRDefault="00952967" w:rsidP="00952967">
      <w:pPr>
        <w:pStyle w:val="HTML"/>
        <w:pBdr>
          <w:top w:val="single" w:sz="6" w:space="0" w:color="EDEDED"/>
          <w:bottom w:val="single" w:sz="6" w:space="0" w:color="EDEDED"/>
        </w:pBdr>
        <w:shd w:val="clear" w:color="auto" w:fill="FAFAFA"/>
        <w:jc w:val="both"/>
        <w:rPr>
          <w:rFonts w:ascii="Times New Roman" w:hAnsi="Times New Roman" w:cs="Times New Roman"/>
          <w:sz w:val="28"/>
          <w:szCs w:val="28"/>
        </w:rPr>
      </w:pPr>
      <w:r w:rsidRPr="00952967">
        <w:rPr>
          <w:rFonts w:ascii="Times New Roman" w:hAnsi="Times New Roman" w:cs="Times New Roman"/>
          <w:sz w:val="28"/>
          <w:szCs w:val="28"/>
        </w:rPr>
        <w:t>__________________________________________________________________</w:t>
      </w:r>
    </w:p>
    <w:p w:rsidR="00952967" w:rsidRPr="00952967" w:rsidRDefault="00952967" w:rsidP="00037E32">
      <w:pPr>
        <w:pStyle w:val="HTML"/>
        <w:pBdr>
          <w:top w:val="single" w:sz="6" w:space="0" w:color="EDEDED"/>
          <w:bottom w:val="single" w:sz="6" w:space="0" w:color="EDEDED"/>
        </w:pBdr>
        <w:shd w:val="clear" w:color="auto" w:fill="FAFAFA"/>
        <w:jc w:val="center"/>
        <w:rPr>
          <w:rFonts w:ascii="Times New Roman" w:hAnsi="Times New Roman" w:cs="Times New Roman"/>
        </w:rPr>
      </w:pPr>
      <w:r w:rsidRPr="00952967">
        <w:rPr>
          <w:rFonts w:ascii="Times New Roman" w:hAnsi="Times New Roman" w:cs="Times New Roman"/>
        </w:rPr>
        <w:t>(должность, подпись, расшифровка подписи)</w:t>
      </w:r>
    </w:p>
    <w:p w:rsidR="00952967" w:rsidRPr="00952967" w:rsidRDefault="00952967" w:rsidP="00952967">
      <w:pPr>
        <w:pStyle w:val="HTML"/>
        <w:pBdr>
          <w:top w:val="single" w:sz="6" w:space="0" w:color="EDEDED"/>
          <w:bottom w:val="single" w:sz="6" w:space="0" w:color="EDEDED"/>
        </w:pBdr>
        <w:shd w:val="clear" w:color="auto" w:fill="FAFAFA"/>
        <w:jc w:val="both"/>
        <w:rPr>
          <w:rFonts w:ascii="Times New Roman" w:hAnsi="Times New Roman" w:cs="Times New Roman"/>
          <w:sz w:val="28"/>
          <w:szCs w:val="28"/>
        </w:rPr>
      </w:pPr>
      <w:r>
        <w:rPr>
          <w:rFonts w:ascii="Times New Roman" w:hAnsi="Times New Roman" w:cs="Times New Roman"/>
          <w:sz w:val="28"/>
          <w:szCs w:val="28"/>
        </w:rPr>
        <w:t>_</w:t>
      </w:r>
      <w:r w:rsidRPr="00952967">
        <w:rPr>
          <w:rFonts w:ascii="Times New Roman" w:hAnsi="Times New Roman" w:cs="Times New Roman"/>
          <w:sz w:val="28"/>
          <w:szCs w:val="28"/>
        </w:rPr>
        <w:t>_________________________________________________________________</w:t>
      </w:r>
    </w:p>
    <w:p w:rsidR="00952967" w:rsidRPr="00952967" w:rsidRDefault="00952967" w:rsidP="00952967">
      <w:pPr>
        <w:pStyle w:val="HTML"/>
        <w:pBdr>
          <w:top w:val="single" w:sz="6" w:space="0" w:color="EDEDED"/>
          <w:bottom w:val="single" w:sz="6" w:space="0" w:color="EDEDED"/>
        </w:pBdr>
        <w:shd w:val="clear" w:color="auto" w:fill="FAFAFA"/>
        <w:jc w:val="center"/>
        <w:rPr>
          <w:rFonts w:ascii="Times New Roman" w:hAnsi="Times New Roman" w:cs="Times New Roman"/>
        </w:rPr>
      </w:pPr>
      <w:r w:rsidRPr="00952967">
        <w:rPr>
          <w:rFonts w:ascii="Times New Roman" w:hAnsi="Times New Roman" w:cs="Times New Roman"/>
        </w:rPr>
        <w:t>(должность, подпись, расшифровка подписи)</w:t>
      </w:r>
    </w:p>
    <w:p w:rsidR="00952967" w:rsidRPr="00952967" w:rsidRDefault="00952967" w:rsidP="00952967">
      <w:pPr>
        <w:pStyle w:val="HTML"/>
        <w:pBdr>
          <w:top w:val="single" w:sz="6" w:space="0" w:color="EDEDED"/>
          <w:bottom w:val="single" w:sz="6" w:space="0" w:color="EDEDED"/>
        </w:pBdr>
        <w:shd w:val="clear" w:color="auto" w:fill="FAFAFA"/>
        <w:jc w:val="both"/>
        <w:rPr>
          <w:rFonts w:ascii="Times New Roman" w:hAnsi="Times New Roman" w:cs="Times New Roman"/>
          <w:sz w:val="28"/>
          <w:szCs w:val="28"/>
        </w:rPr>
      </w:pPr>
      <w:r w:rsidRPr="00952967">
        <w:rPr>
          <w:rFonts w:ascii="Times New Roman" w:hAnsi="Times New Roman" w:cs="Times New Roman"/>
          <w:sz w:val="28"/>
          <w:szCs w:val="28"/>
        </w:rPr>
        <w:t>___________________________________</w:t>
      </w:r>
      <w:r w:rsidR="00037E32">
        <w:rPr>
          <w:rFonts w:ascii="Times New Roman" w:hAnsi="Times New Roman" w:cs="Times New Roman"/>
          <w:sz w:val="28"/>
          <w:szCs w:val="28"/>
        </w:rPr>
        <w:t>_______________________________</w:t>
      </w:r>
    </w:p>
    <w:p w:rsidR="00952967" w:rsidRPr="00037E32" w:rsidRDefault="00952967" w:rsidP="00037E32">
      <w:pPr>
        <w:pStyle w:val="HTML"/>
        <w:pBdr>
          <w:top w:val="single" w:sz="6" w:space="0" w:color="EDEDED"/>
          <w:bottom w:val="single" w:sz="6" w:space="0" w:color="EDEDED"/>
        </w:pBdr>
        <w:shd w:val="clear" w:color="auto" w:fill="FAFAFA"/>
        <w:jc w:val="center"/>
        <w:rPr>
          <w:rFonts w:ascii="Times New Roman" w:hAnsi="Times New Roman" w:cs="Times New Roman"/>
        </w:rPr>
      </w:pPr>
      <w:r w:rsidRPr="00037E32">
        <w:rPr>
          <w:rFonts w:ascii="Times New Roman" w:hAnsi="Times New Roman" w:cs="Times New Roman"/>
        </w:rPr>
        <w:t>(должность, подпись, расшифровка подписи)</w:t>
      </w:r>
    </w:p>
    <w:p w:rsidR="00FF5A4D" w:rsidRPr="00952967" w:rsidRDefault="00FF5A4D" w:rsidP="00952967">
      <w:pPr>
        <w:ind w:firstLine="540"/>
        <w:jc w:val="both"/>
        <w:outlineLvl w:val="1"/>
        <w:rPr>
          <w:rFonts w:cs="Times New Roman"/>
          <w:szCs w:val="28"/>
        </w:rPr>
      </w:pPr>
    </w:p>
    <w:p w:rsidR="00FF5A4D" w:rsidRDefault="00FF5A4D" w:rsidP="00F912C2">
      <w:pPr>
        <w:ind w:firstLine="540"/>
        <w:jc w:val="both"/>
        <w:outlineLvl w:val="1"/>
        <w:rPr>
          <w:szCs w:val="28"/>
        </w:rPr>
      </w:pPr>
    </w:p>
    <w:p w:rsidR="00FF5A4D" w:rsidRDefault="00FF5A4D" w:rsidP="00F912C2">
      <w:pPr>
        <w:ind w:firstLine="540"/>
        <w:jc w:val="both"/>
        <w:outlineLvl w:val="1"/>
        <w:rPr>
          <w:szCs w:val="28"/>
        </w:rPr>
      </w:pPr>
    </w:p>
    <w:p w:rsidR="00FF5A4D" w:rsidRDefault="00FF5A4D" w:rsidP="00F912C2">
      <w:pPr>
        <w:ind w:firstLine="540"/>
        <w:jc w:val="both"/>
        <w:outlineLvl w:val="1"/>
        <w:rPr>
          <w:szCs w:val="28"/>
        </w:rPr>
      </w:pPr>
    </w:p>
    <w:p w:rsidR="00FF5A4D" w:rsidRPr="00FF5A4D" w:rsidRDefault="00FF5A4D" w:rsidP="00FF5A4D">
      <w:pPr>
        <w:spacing w:after="0"/>
        <w:ind w:left="5103"/>
        <w:jc w:val="center"/>
        <w:outlineLvl w:val="1"/>
        <w:rPr>
          <w:sz w:val="22"/>
        </w:rPr>
      </w:pPr>
      <w:r w:rsidRPr="00FF5A4D">
        <w:rPr>
          <w:sz w:val="22"/>
        </w:rPr>
        <w:t xml:space="preserve">Приложение N </w:t>
      </w:r>
      <w:r w:rsidR="00952967">
        <w:rPr>
          <w:sz w:val="22"/>
        </w:rPr>
        <w:t>3</w:t>
      </w:r>
    </w:p>
    <w:p w:rsidR="00FF5A4D" w:rsidRPr="00FF5A4D" w:rsidRDefault="00FF5A4D" w:rsidP="00FF5A4D">
      <w:pPr>
        <w:spacing w:after="0"/>
        <w:ind w:left="5103"/>
        <w:jc w:val="center"/>
        <w:outlineLvl w:val="1"/>
        <w:rPr>
          <w:sz w:val="22"/>
        </w:rPr>
      </w:pPr>
      <w:r w:rsidRPr="00FF5A4D">
        <w:rPr>
          <w:sz w:val="22"/>
        </w:rPr>
        <w:t>к Положению об организации</w:t>
      </w:r>
    </w:p>
    <w:p w:rsidR="00FF5A4D" w:rsidRPr="00FF5A4D" w:rsidRDefault="00FF5A4D" w:rsidP="00FF5A4D">
      <w:pPr>
        <w:spacing w:after="0"/>
        <w:ind w:left="5103"/>
        <w:jc w:val="center"/>
        <w:outlineLvl w:val="1"/>
        <w:rPr>
          <w:sz w:val="22"/>
        </w:rPr>
      </w:pPr>
      <w:r w:rsidRPr="00FF5A4D">
        <w:rPr>
          <w:sz w:val="22"/>
        </w:rPr>
        <w:t>похоронного дела на территории</w:t>
      </w:r>
    </w:p>
    <w:p w:rsidR="006C7B73" w:rsidRDefault="006C7B73" w:rsidP="00FF5A4D">
      <w:pPr>
        <w:spacing w:after="0"/>
        <w:ind w:left="5103"/>
        <w:jc w:val="center"/>
        <w:outlineLvl w:val="1"/>
        <w:rPr>
          <w:sz w:val="22"/>
        </w:rPr>
      </w:pPr>
      <w:r>
        <w:rPr>
          <w:sz w:val="22"/>
        </w:rPr>
        <w:t xml:space="preserve">сельского поселения </w:t>
      </w:r>
    </w:p>
    <w:p w:rsidR="00FF5A4D" w:rsidRPr="00FF5A4D" w:rsidRDefault="006C7B73" w:rsidP="00FF5A4D">
      <w:pPr>
        <w:spacing w:after="0"/>
        <w:ind w:left="5103"/>
        <w:jc w:val="center"/>
        <w:outlineLvl w:val="1"/>
        <w:rPr>
          <w:sz w:val="22"/>
        </w:rPr>
      </w:pPr>
      <w:r>
        <w:rPr>
          <w:sz w:val="22"/>
        </w:rPr>
        <w:t>Тюрюшлинский</w:t>
      </w:r>
      <w:r w:rsidR="00FF5A4D" w:rsidRPr="00FF5A4D">
        <w:rPr>
          <w:sz w:val="22"/>
        </w:rPr>
        <w:t xml:space="preserve"> сельсовет</w:t>
      </w:r>
    </w:p>
    <w:p w:rsidR="00FF5A4D" w:rsidRPr="00FF5A4D" w:rsidRDefault="00FF5A4D" w:rsidP="00FF5A4D">
      <w:pPr>
        <w:spacing w:after="0"/>
        <w:ind w:left="5103"/>
        <w:jc w:val="center"/>
        <w:outlineLvl w:val="1"/>
        <w:rPr>
          <w:sz w:val="22"/>
        </w:rPr>
      </w:pPr>
      <w:r w:rsidRPr="00FF5A4D">
        <w:rPr>
          <w:sz w:val="22"/>
        </w:rPr>
        <w:t>муниципального района Стерлитамакский район Республики Башкортостан</w:t>
      </w:r>
    </w:p>
    <w:p w:rsidR="00FF5A4D" w:rsidRDefault="00FF5A4D" w:rsidP="00F912C2">
      <w:pPr>
        <w:ind w:firstLine="540"/>
        <w:jc w:val="both"/>
        <w:outlineLvl w:val="1"/>
        <w:rPr>
          <w:szCs w:val="28"/>
        </w:rPr>
      </w:pPr>
    </w:p>
    <w:p w:rsidR="00FF5A4D" w:rsidRDefault="00FF5A4D" w:rsidP="00F912C2">
      <w:pPr>
        <w:ind w:firstLine="540"/>
        <w:jc w:val="both"/>
        <w:outlineLvl w:val="1"/>
        <w:rPr>
          <w:szCs w:val="28"/>
        </w:rPr>
      </w:pPr>
    </w:p>
    <w:p w:rsidR="00546A4C" w:rsidRDefault="00546A4C" w:rsidP="00546A4C">
      <w:pPr>
        <w:spacing w:after="0"/>
        <w:jc w:val="center"/>
        <w:outlineLvl w:val="1"/>
        <w:rPr>
          <w:rFonts w:cs="Times New Roman"/>
          <w:szCs w:val="28"/>
        </w:rPr>
      </w:pPr>
      <w:r>
        <w:rPr>
          <w:rFonts w:cs="Times New Roman"/>
          <w:szCs w:val="28"/>
        </w:rPr>
        <w:t>А</w:t>
      </w:r>
      <w:r w:rsidRPr="00642EF5">
        <w:rPr>
          <w:rFonts w:cs="Times New Roman"/>
          <w:szCs w:val="28"/>
        </w:rPr>
        <w:t>КТ</w:t>
      </w:r>
    </w:p>
    <w:p w:rsidR="00FF5A4D" w:rsidRDefault="00FF5A4D" w:rsidP="00FF5A4D">
      <w:pPr>
        <w:jc w:val="center"/>
        <w:outlineLvl w:val="1"/>
        <w:rPr>
          <w:szCs w:val="28"/>
        </w:rPr>
      </w:pPr>
      <w:r w:rsidRPr="00642EF5">
        <w:rPr>
          <w:rFonts w:cs="Times New Roman"/>
          <w:szCs w:val="28"/>
        </w:rPr>
        <w:t xml:space="preserve"> о результатах инвентаризации</w:t>
      </w:r>
      <w:r>
        <w:rPr>
          <w:rFonts w:cs="Times New Roman"/>
          <w:szCs w:val="28"/>
        </w:rPr>
        <w:t xml:space="preserve"> захоронений</w:t>
      </w:r>
      <w:r w:rsidR="00546A4C">
        <w:rPr>
          <w:rFonts w:cs="Times New Roman"/>
          <w:szCs w:val="28"/>
        </w:rPr>
        <w:t xml:space="preserve"> на кладбищах, расположенных на территории сельского поселения</w:t>
      </w:r>
    </w:p>
    <w:p w:rsidR="00FF5A4D" w:rsidRPr="00FF5A4D" w:rsidRDefault="00FF5A4D" w:rsidP="00FF5A4D">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080AD"/>
          <w:sz w:val="20"/>
          <w:szCs w:val="20"/>
          <w:lang w:eastAsia="ru-RU"/>
        </w:rPr>
      </w:pPr>
    </w:p>
    <w:p w:rsidR="00546A4C" w:rsidRPr="00546A4C" w:rsidRDefault="00FF5A4D" w:rsidP="00546A4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8"/>
          <w:lang w:eastAsia="ru-RU"/>
        </w:rPr>
      </w:pPr>
      <w:r w:rsidRPr="00FF5A4D">
        <w:rPr>
          <w:rFonts w:eastAsia="Times New Roman" w:cs="Times New Roman"/>
          <w:szCs w:val="28"/>
          <w:lang w:eastAsia="ru-RU"/>
        </w:rPr>
        <w:t xml:space="preserve">Комиссия в составе: </w:t>
      </w:r>
    </w:p>
    <w:p w:rsidR="00546A4C" w:rsidRPr="00546A4C" w:rsidRDefault="00546A4C" w:rsidP="00546A4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8"/>
          <w:lang w:eastAsia="ru-RU"/>
        </w:rPr>
      </w:pPr>
      <w:r w:rsidRPr="00546A4C">
        <w:rPr>
          <w:rFonts w:eastAsia="Times New Roman" w:cs="Times New Roman"/>
          <w:szCs w:val="28"/>
          <w:lang w:eastAsia="ru-RU"/>
        </w:rPr>
        <w:t>Председатель комиссии ______________________________________________</w:t>
      </w:r>
    </w:p>
    <w:p w:rsidR="00546A4C" w:rsidRPr="00546A4C" w:rsidRDefault="00546A4C" w:rsidP="00546A4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8"/>
          <w:lang w:eastAsia="ru-RU"/>
        </w:rPr>
      </w:pPr>
      <w:r w:rsidRPr="00546A4C">
        <w:rPr>
          <w:rFonts w:eastAsia="Times New Roman" w:cs="Times New Roman"/>
          <w:szCs w:val="28"/>
          <w:lang w:eastAsia="ru-RU"/>
        </w:rPr>
        <w:t>Члены комиссии: ___________________________________________________</w:t>
      </w:r>
    </w:p>
    <w:p w:rsidR="00546A4C" w:rsidRPr="00546A4C" w:rsidRDefault="00546A4C" w:rsidP="00546A4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8"/>
          <w:lang w:eastAsia="ru-RU"/>
        </w:rPr>
      </w:pPr>
      <w:r w:rsidRPr="00546A4C">
        <w:rPr>
          <w:rFonts w:eastAsia="Times New Roman" w:cs="Times New Roman"/>
          <w:szCs w:val="28"/>
          <w:lang w:eastAsia="ru-RU"/>
        </w:rPr>
        <w:t xml:space="preserve">               </w:t>
      </w:r>
      <w:r>
        <w:rPr>
          <w:rFonts w:eastAsia="Times New Roman" w:cs="Times New Roman"/>
          <w:szCs w:val="28"/>
          <w:lang w:eastAsia="ru-RU"/>
        </w:rPr>
        <w:t xml:space="preserve">               </w:t>
      </w:r>
      <w:r w:rsidRPr="00546A4C">
        <w:rPr>
          <w:rFonts w:eastAsia="Times New Roman" w:cs="Times New Roman"/>
          <w:szCs w:val="28"/>
          <w:lang w:eastAsia="ru-RU"/>
        </w:rPr>
        <w:t>___________________________________________________</w:t>
      </w:r>
    </w:p>
    <w:p w:rsidR="00546A4C" w:rsidRDefault="00546A4C" w:rsidP="00546A4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8"/>
          <w:lang w:eastAsia="ru-RU"/>
        </w:rPr>
      </w:pPr>
      <w:r w:rsidRPr="00546A4C">
        <w:rPr>
          <w:rFonts w:eastAsia="Times New Roman" w:cs="Times New Roman"/>
          <w:szCs w:val="28"/>
          <w:lang w:eastAsia="ru-RU"/>
        </w:rPr>
        <w:t>по результатам, проведенной инвентаризации захоронений на кладбищах, расположенных на территории сельского поселения установила:</w:t>
      </w:r>
    </w:p>
    <w:p w:rsidR="00546A4C" w:rsidRDefault="00546A4C" w:rsidP="00546A4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8"/>
          <w:lang w:eastAsia="ru-RU"/>
        </w:rPr>
      </w:pPr>
    </w:p>
    <w:tbl>
      <w:tblPr>
        <w:tblStyle w:val="a7"/>
        <w:tblW w:w="9351" w:type="dxa"/>
        <w:tblLook w:val="04A0" w:firstRow="1" w:lastRow="0" w:firstColumn="1" w:lastColumn="0" w:noHBand="0" w:noVBand="1"/>
      </w:tblPr>
      <w:tblGrid>
        <w:gridCol w:w="846"/>
        <w:gridCol w:w="2835"/>
        <w:gridCol w:w="2835"/>
        <w:gridCol w:w="2835"/>
      </w:tblGrid>
      <w:tr w:rsidR="00546A4C" w:rsidTr="00546A4C">
        <w:tc>
          <w:tcPr>
            <w:tcW w:w="846" w:type="dxa"/>
          </w:tcPr>
          <w:p w:rsidR="00546A4C" w:rsidRDefault="00546A4C" w:rsidP="00546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imes New Roman"/>
                <w:szCs w:val="28"/>
                <w:lang w:eastAsia="ru-RU"/>
              </w:rPr>
            </w:pPr>
            <w:r>
              <w:rPr>
                <w:rFonts w:eastAsia="Times New Roman" w:cs="Times New Roman"/>
                <w:szCs w:val="28"/>
                <w:lang w:eastAsia="ru-RU"/>
              </w:rPr>
              <w:t>№ п/п</w:t>
            </w:r>
          </w:p>
        </w:tc>
        <w:tc>
          <w:tcPr>
            <w:tcW w:w="2835" w:type="dxa"/>
          </w:tcPr>
          <w:p w:rsidR="00546A4C" w:rsidRDefault="00546A4C" w:rsidP="00546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szCs w:val="28"/>
                <w:lang w:eastAsia="ru-RU"/>
              </w:rPr>
            </w:pPr>
            <w:r>
              <w:rPr>
                <w:rFonts w:eastAsia="Times New Roman" w:cs="Times New Roman"/>
                <w:szCs w:val="28"/>
                <w:lang w:eastAsia="ru-RU"/>
              </w:rPr>
              <w:t xml:space="preserve">Виды </w:t>
            </w:r>
          </w:p>
          <w:p w:rsidR="00546A4C" w:rsidRDefault="00B6725F" w:rsidP="00546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szCs w:val="28"/>
                <w:lang w:eastAsia="ru-RU"/>
              </w:rPr>
            </w:pPr>
            <w:r>
              <w:rPr>
                <w:rFonts w:eastAsia="Times New Roman" w:cs="Times New Roman"/>
                <w:szCs w:val="28"/>
                <w:lang w:eastAsia="ru-RU"/>
              </w:rPr>
              <w:t>з</w:t>
            </w:r>
            <w:r w:rsidR="00546A4C">
              <w:rPr>
                <w:rFonts w:eastAsia="Times New Roman" w:cs="Times New Roman"/>
                <w:szCs w:val="28"/>
                <w:lang w:eastAsia="ru-RU"/>
              </w:rPr>
              <w:t>ахоронений</w:t>
            </w:r>
            <w:r>
              <w:rPr>
                <w:rFonts w:eastAsia="Times New Roman" w:cs="Times New Roman"/>
                <w:szCs w:val="28"/>
                <w:lang w:eastAsia="ru-RU"/>
              </w:rPr>
              <w:t xml:space="preserve"> (</w:t>
            </w:r>
            <w:r w:rsidRPr="00B6725F">
              <w:rPr>
                <w:rFonts w:eastAsia="Times New Roman" w:cs="Times New Roman"/>
                <w:szCs w:val="28"/>
                <w:lang w:eastAsia="ru-RU"/>
              </w:rPr>
              <w:t>одиночные, родственные, воинские, почетные, семейные (родовые), захоронения урн с прахом</w:t>
            </w:r>
            <w:r>
              <w:rPr>
                <w:rFonts w:eastAsia="Times New Roman" w:cs="Times New Roman"/>
                <w:szCs w:val="28"/>
                <w:lang w:eastAsia="ru-RU"/>
              </w:rPr>
              <w:t>)</w:t>
            </w:r>
          </w:p>
        </w:tc>
        <w:tc>
          <w:tcPr>
            <w:tcW w:w="2835" w:type="dxa"/>
          </w:tcPr>
          <w:p w:rsidR="00546A4C" w:rsidRPr="00546A4C" w:rsidRDefault="00546A4C" w:rsidP="00546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szCs w:val="28"/>
                <w:lang w:eastAsia="ru-RU"/>
              </w:rPr>
            </w:pPr>
            <w:r w:rsidRPr="00546A4C">
              <w:rPr>
                <w:rFonts w:eastAsia="Times New Roman" w:cs="Times New Roman"/>
                <w:szCs w:val="28"/>
                <w:lang w:eastAsia="ru-RU"/>
              </w:rPr>
              <w:t>Количество захоронений учтенных в книге регистрации    захоронений (захоронений урн с прахом)</w:t>
            </w:r>
          </w:p>
        </w:tc>
        <w:tc>
          <w:tcPr>
            <w:tcW w:w="2835" w:type="dxa"/>
          </w:tcPr>
          <w:p w:rsidR="00546A4C" w:rsidRDefault="00546A4C" w:rsidP="00546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szCs w:val="28"/>
                <w:lang w:eastAsia="ru-RU"/>
              </w:rPr>
            </w:pPr>
            <w:r w:rsidRPr="00546A4C">
              <w:rPr>
                <w:rFonts w:eastAsia="Times New Roman" w:cs="Times New Roman"/>
                <w:szCs w:val="28"/>
                <w:lang w:eastAsia="ru-RU"/>
              </w:rPr>
              <w:t xml:space="preserve">Количество захоронений </w:t>
            </w:r>
            <w:r>
              <w:rPr>
                <w:rFonts w:eastAsia="Times New Roman" w:cs="Times New Roman"/>
                <w:szCs w:val="28"/>
                <w:lang w:eastAsia="ru-RU"/>
              </w:rPr>
              <w:t xml:space="preserve">не </w:t>
            </w:r>
            <w:r w:rsidRPr="00546A4C">
              <w:rPr>
                <w:rFonts w:eastAsia="Times New Roman" w:cs="Times New Roman"/>
                <w:szCs w:val="28"/>
                <w:lang w:eastAsia="ru-RU"/>
              </w:rPr>
              <w:t>учтенных в книге регистрации    захоронений (захоронений урн с прахом)</w:t>
            </w:r>
          </w:p>
        </w:tc>
      </w:tr>
      <w:tr w:rsidR="00546A4C" w:rsidTr="00546A4C">
        <w:tc>
          <w:tcPr>
            <w:tcW w:w="846" w:type="dxa"/>
          </w:tcPr>
          <w:p w:rsidR="00546A4C" w:rsidRDefault="00546A4C" w:rsidP="00546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imes New Roman"/>
                <w:szCs w:val="28"/>
                <w:lang w:eastAsia="ru-RU"/>
              </w:rPr>
            </w:pPr>
          </w:p>
        </w:tc>
        <w:tc>
          <w:tcPr>
            <w:tcW w:w="2835" w:type="dxa"/>
          </w:tcPr>
          <w:p w:rsidR="00546A4C" w:rsidRDefault="00546A4C" w:rsidP="00546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imes New Roman"/>
                <w:szCs w:val="28"/>
                <w:lang w:eastAsia="ru-RU"/>
              </w:rPr>
            </w:pPr>
          </w:p>
        </w:tc>
        <w:tc>
          <w:tcPr>
            <w:tcW w:w="2835" w:type="dxa"/>
          </w:tcPr>
          <w:p w:rsidR="00546A4C" w:rsidRDefault="00546A4C" w:rsidP="00546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imes New Roman"/>
                <w:szCs w:val="28"/>
                <w:lang w:eastAsia="ru-RU"/>
              </w:rPr>
            </w:pPr>
          </w:p>
        </w:tc>
        <w:tc>
          <w:tcPr>
            <w:tcW w:w="2835" w:type="dxa"/>
          </w:tcPr>
          <w:p w:rsidR="00546A4C" w:rsidRDefault="00546A4C" w:rsidP="00546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imes New Roman"/>
                <w:szCs w:val="28"/>
                <w:lang w:eastAsia="ru-RU"/>
              </w:rPr>
            </w:pPr>
          </w:p>
        </w:tc>
      </w:tr>
      <w:tr w:rsidR="00546A4C" w:rsidTr="00546A4C">
        <w:tc>
          <w:tcPr>
            <w:tcW w:w="846" w:type="dxa"/>
          </w:tcPr>
          <w:p w:rsidR="00546A4C" w:rsidRDefault="00546A4C" w:rsidP="00546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imes New Roman"/>
                <w:szCs w:val="28"/>
                <w:lang w:eastAsia="ru-RU"/>
              </w:rPr>
            </w:pPr>
          </w:p>
        </w:tc>
        <w:tc>
          <w:tcPr>
            <w:tcW w:w="2835" w:type="dxa"/>
          </w:tcPr>
          <w:p w:rsidR="00546A4C" w:rsidRDefault="00546A4C" w:rsidP="00546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imes New Roman"/>
                <w:szCs w:val="28"/>
                <w:lang w:eastAsia="ru-RU"/>
              </w:rPr>
            </w:pPr>
          </w:p>
        </w:tc>
        <w:tc>
          <w:tcPr>
            <w:tcW w:w="2835" w:type="dxa"/>
          </w:tcPr>
          <w:p w:rsidR="00546A4C" w:rsidRDefault="00546A4C" w:rsidP="00546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imes New Roman"/>
                <w:szCs w:val="28"/>
                <w:lang w:eastAsia="ru-RU"/>
              </w:rPr>
            </w:pPr>
          </w:p>
        </w:tc>
        <w:tc>
          <w:tcPr>
            <w:tcW w:w="2835" w:type="dxa"/>
          </w:tcPr>
          <w:p w:rsidR="00546A4C" w:rsidRDefault="00546A4C" w:rsidP="00546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imes New Roman"/>
                <w:szCs w:val="28"/>
                <w:lang w:eastAsia="ru-RU"/>
              </w:rPr>
            </w:pPr>
          </w:p>
        </w:tc>
      </w:tr>
    </w:tbl>
    <w:p w:rsidR="00546A4C" w:rsidRPr="00546A4C" w:rsidRDefault="00546A4C" w:rsidP="00546A4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8"/>
          <w:lang w:eastAsia="ru-RU"/>
        </w:rPr>
      </w:pPr>
    </w:p>
    <w:p w:rsidR="00FF5A4D" w:rsidRPr="00FF5A4D" w:rsidRDefault="00FF5A4D" w:rsidP="00546A4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8"/>
          <w:lang w:eastAsia="ru-RU"/>
        </w:rPr>
      </w:pPr>
      <w:r w:rsidRPr="00FF5A4D">
        <w:rPr>
          <w:rFonts w:eastAsia="Times New Roman" w:cs="Times New Roman"/>
          <w:szCs w:val="28"/>
          <w:lang w:eastAsia="ru-RU"/>
        </w:rPr>
        <w:t>Председатель комиссии: ____________________________________________</w:t>
      </w:r>
    </w:p>
    <w:p w:rsidR="00FF5A4D" w:rsidRPr="00FF5A4D" w:rsidRDefault="00FF5A4D" w:rsidP="00546A4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 w:val="20"/>
          <w:szCs w:val="20"/>
          <w:lang w:eastAsia="ru-RU"/>
        </w:rPr>
      </w:pPr>
      <w:r w:rsidRPr="00FF5A4D">
        <w:rPr>
          <w:rFonts w:eastAsia="Times New Roman" w:cs="Times New Roman"/>
          <w:sz w:val="20"/>
          <w:szCs w:val="20"/>
          <w:lang w:eastAsia="ru-RU"/>
        </w:rPr>
        <w:t xml:space="preserve">                         </w:t>
      </w:r>
      <w:r w:rsidR="00546A4C">
        <w:rPr>
          <w:rFonts w:eastAsia="Times New Roman" w:cs="Times New Roman"/>
          <w:sz w:val="20"/>
          <w:szCs w:val="20"/>
          <w:lang w:eastAsia="ru-RU"/>
        </w:rPr>
        <w:t xml:space="preserve">                                                    </w:t>
      </w:r>
      <w:r w:rsidRPr="00FF5A4D">
        <w:rPr>
          <w:rFonts w:eastAsia="Times New Roman" w:cs="Times New Roman"/>
          <w:sz w:val="20"/>
          <w:szCs w:val="20"/>
          <w:lang w:eastAsia="ru-RU"/>
        </w:rPr>
        <w:t xml:space="preserve">  (должность, подпись, расшифровка подписи)</w:t>
      </w:r>
    </w:p>
    <w:p w:rsidR="00FF5A4D" w:rsidRPr="00FF5A4D" w:rsidRDefault="00FF5A4D" w:rsidP="00546A4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8"/>
          <w:lang w:eastAsia="ru-RU"/>
        </w:rPr>
      </w:pPr>
      <w:r w:rsidRPr="00FF5A4D">
        <w:rPr>
          <w:rFonts w:eastAsia="Times New Roman" w:cs="Times New Roman"/>
          <w:szCs w:val="28"/>
          <w:lang w:eastAsia="ru-RU"/>
        </w:rPr>
        <w:t>Члены комиссии:</w:t>
      </w:r>
    </w:p>
    <w:p w:rsidR="00FF5A4D" w:rsidRPr="00FF5A4D" w:rsidRDefault="00FF5A4D" w:rsidP="00546A4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8"/>
          <w:lang w:eastAsia="ru-RU"/>
        </w:rPr>
      </w:pPr>
      <w:r w:rsidRPr="00FF5A4D">
        <w:rPr>
          <w:rFonts w:eastAsia="Times New Roman" w:cs="Times New Roman"/>
          <w:szCs w:val="28"/>
          <w:lang w:eastAsia="ru-RU"/>
        </w:rPr>
        <w:t>__________________________________________________________________</w:t>
      </w:r>
    </w:p>
    <w:p w:rsidR="00FF5A4D" w:rsidRPr="00FF5A4D" w:rsidRDefault="00FF5A4D" w:rsidP="00546A4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imes New Roman"/>
          <w:sz w:val="20"/>
          <w:szCs w:val="20"/>
          <w:lang w:eastAsia="ru-RU"/>
        </w:rPr>
      </w:pPr>
      <w:r w:rsidRPr="00FF5A4D">
        <w:rPr>
          <w:rFonts w:eastAsia="Times New Roman" w:cs="Times New Roman"/>
          <w:sz w:val="20"/>
          <w:szCs w:val="20"/>
          <w:lang w:eastAsia="ru-RU"/>
        </w:rPr>
        <w:t>(должность, подпись, расшифровка подписи)</w:t>
      </w:r>
    </w:p>
    <w:p w:rsidR="00FF5A4D" w:rsidRPr="00FF5A4D" w:rsidRDefault="00FF5A4D" w:rsidP="00546A4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8"/>
          <w:lang w:eastAsia="ru-RU"/>
        </w:rPr>
      </w:pPr>
      <w:r w:rsidRPr="00FF5A4D">
        <w:rPr>
          <w:rFonts w:eastAsia="Times New Roman" w:cs="Times New Roman"/>
          <w:szCs w:val="28"/>
          <w:lang w:eastAsia="ru-RU"/>
        </w:rPr>
        <w:t>______________________</w:t>
      </w:r>
      <w:r w:rsidR="00546A4C">
        <w:rPr>
          <w:rFonts w:eastAsia="Times New Roman" w:cs="Times New Roman"/>
          <w:szCs w:val="28"/>
          <w:lang w:eastAsia="ru-RU"/>
        </w:rPr>
        <w:t>_</w:t>
      </w:r>
      <w:r w:rsidRPr="00FF5A4D">
        <w:rPr>
          <w:rFonts w:eastAsia="Times New Roman" w:cs="Times New Roman"/>
          <w:szCs w:val="28"/>
          <w:lang w:eastAsia="ru-RU"/>
        </w:rPr>
        <w:t>___________________________________________</w:t>
      </w:r>
    </w:p>
    <w:p w:rsidR="00FF5A4D" w:rsidRPr="00FF5A4D" w:rsidRDefault="00FF5A4D" w:rsidP="00546A4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imes New Roman"/>
          <w:sz w:val="20"/>
          <w:szCs w:val="20"/>
          <w:lang w:eastAsia="ru-RU"/>
        </w:rPr>
      </w:pPr>
      <w:r w:rsidRPr="00FF5A4D">
        <w:rPr>
          <w:rFonts w:eastAsia="Times New Roman" w:cs="Times New Roman"/>
          <w:sz w:val="20"/>
          <w:szCs w:val="20"/>
          <w:lang w:eastAsia="ru-RU"/>
        </w:rPr>
        <w:t>(должность, подпись, расшифровка подписи)</w:t>
      </w:r>
    </w:p>
    <w:p w:rsidR="00FF5A4D" w:rsidRPr="00FF5A4D" w:rsidRDefault="00FF5A4D" w:rsidP="00546A4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8"/>
          <w:lang w:eastAsia="ru-RU"/>
        </w:rPr>
      </w:pPr>
      <w:r w:rsidRPr="00FF5A4D">
        <w:rPr>
          <w:rFonts w:eastAsia="Times New Roman" w:cs="Times New Roman"/>
          <w:szCs w:val="28"/>
          <w:lang w:eastAsia="ru-RU"/>
        </w:rPr>
        <w:t>__________________________________________________________________</w:t>
      </w:r>
    </w:p>
    <w:p w:rsidR="00FF5A4D" w:rsidRPr="00FF5A4D" w:rsidRDefault="00FF5A4D" w:rsidP="00546A4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imes New Roman"/>
          <w:sz w:val="20"/>
          <w:szCs w:val="20"/>
          <w:lang w:eastAsia="ru-RU"/>
        </w:rPr>
      </w:pPr>
      <w:r w:rsidRPr="00FF5A4D">
        <w:rPr>
          <w:rFonts w:eastAsia="Times New Roman" w:cs="Times New Roman"/>
          <w:sz w:val="20"/>
          <w:szCs w:val="20"/>
          <w:lang w:eastAsia="ru-RU"/>
        </w:rPr>
        <w:t>(должность, подпись, расшифровка подписи)</w:t>
      </w:r>
    </w:p>
    <w:p w:rsidR="00FF5A4D" w:rsidRDefault="00FF5A4D" w:rsidP="00F912C2">
      <w:pPr>
        <w:ind w:firstLine="540"/>
        <w:jc w:val="both"/>
        <w:outlineLvl w:val="1"/>
        <w:rPr>
          <w:szCs w:val="28"/>
        </w:rPr>
      </w:pPr>
    </w:p>
    <w:p w:rsidR="00FF5A4D" w:rsidRDefault="00FF5A4D" w:rsidP="00F912C2">
      <w:pPr>
        <w:ind w:firstLine="540"/>
        <w:jc w:val="both"/>
        <w:outlineLvl w:val="1"/>
        <w:rPr>
          <w:szCs w:val="28"/>
        </w:rPr>
      </w:pPr>
    </w:p>
    <w:p w:rsidR="00FF5A4D" w:rsidRDefault="00FF5A4D" w:rsidP="00F912C2">
      <w:pPr>
        <w:ind w:firstLine="540"/>
        <w:jc w:val="both"/>
        <w:outlineLvl w:val="1"/>
        <w:rPr>
          <w:szCs w:val="28"/>
        </w:rPr>
      </w:pPr>
    </w:p>
    <w:p w:rsidR="00276DFA" w:rsidRDefault="00276DFA" w:rsidP="00C24F62">
      <w:pPr>
        <w:ind w:firstLine="567"/>
        <w:jc w:val="both"/>
      </w:pPr>
    </w:p>
    <w:p w:rsidR="00276DFA" w:rsidRDefault="00276DFA" w:rsidP="00C24F62">
      <w:pPr>
        <w:ind w:firstLine="567"/>
        <w:jc w:val="both"/>
        <w:sectPr w:rsidR="00276DFA" w:rsidSect="00276DFA">
          <w:pgSz w:w="11906" w:h="16838"/>
          <w:pgMar w:top="1134" w:right="850" w:bottom="1134" w:left="1701" w:header="708" w:footer="708" w:gutter="0"/>
          <w:cols w:space="708"/>
          <w:docGrid w:linePitch="381"/>
        </w:sectPr>
      </w:pPr>
    </w:p>
    <w:p w:rsidR="00276DFA" w:rsidRPr="008E205D" w:rsidRDefault="00276DFA" w:rsidP="00276DFA">
      <w:pPr>
        <w:ind w:left="10206"/>
        <w:jc w:val="center"/>
        <w:rPr>
          <w:rFonts w:cs="Times New Roman"/>
          <w:sz w:val="24"/>
          <w:szCs w:val="24"/>
        </w:rPr>
      </w:pPr>
      <w:r w:rsidRPr="008E205D">
        <w:rPr>
          <w:rStyle w:val="a5"/>
          <w:b w:val="0"/>
          <w:sz w:val="24"/>
          <w:szCs w:val="24"/>
        </w:rPr>
        <w:lastRenderedPageBreak/>
        <w:t>Прил</w:t>
      </w:r>
      <w:r w:rsidR="008E205D" w:rsidRPr="008E205D">
        <w:rPr>
          <w:rStyle w:val="a5"/>
          <w:b w:val="0"/>
          <w:sz w:val="24"/>
          <w:szCs w:val="24"/>
        </w:rPr>
        <w:t xml:space="preserve">ожение </w:t>
      </w:r>
      <w:r w:rsidRPr="008E205D">
        <w:rPr>
          <w:rStyle w:val="a5"/>
          <w:b w:val="0"/>
          <w:sz w:val="24"/>
          <w:szCs w:val="24"/>
        </w:rPr>
        <w:t>N </w:t>
      </w:r>
      <w:r w:rsidR="009D276F" w:rsidRPr="008E205D">
        <w:rPr>
          <w:rStyle w:val="a5"/>
          <w:b w:val="0"/>
          <w:sz w:val="24"/>
          <w:szCs w:val="24"/>
        </w:rPr>
        <w:t>1</w:t>
      </w:r>
    </w:p>
    <w:p w:rsidR="00276DFA" w:rsidRPr="008E205D" w:rsidRDefault="00276DFA" w:rsidP="00276DFA">
      <w:pPr>
        <w:pStyle w:val="1"/>
        <w:spacing w:before="0" w:after="0"/>
        <w:ind w:left="10206"/>
        <w:rPr>
          <w:rFonts w:ascii="Times New Roman" w:hAnsi="Times New Roman"/>
          <w:b w:val="0"/>
          <w:sz w:val="24"/>
          <w:szCs w:val="24"/>
        </w:rPr>
      </w:pPr>
      <w:r w:rsidRPr="008E205D">
        <w:rPr>
          <w:rStyle w:val="a5"/>
          <w:rFonts w:ascii="Times New Roman" w:hAnsi="Times New Roman"/>
          <w:sz w:val="24"/>
          <w:szCs w:val="24"/>
        </w:rPr>
        <w:t>к</w:t>
      </w:r>
      <w:r w:rsidRPr="008E205D">
        <w:rPr>
          <w:rFonts w:ascii="Times New Roman" w:hAnsi="Times New Roman"/>
          <w:sz w:val="24"/>
          <w:szCs w:val="24"/>
        </w:rPr>
        <w:t xml:space="preserve"> </w:t>
      </w:r>
      <w:r w:rsidRPr="008E205D">
        <w:rPr>
          <w:rFonts w:ascii="Times New Roman" w:hAnsi="Times New Roman"/>
          <w:b w:val="0"/>
          <w:sz w:val="24"/>
          <w:szCs w:val="24"/>
        </w:rPr>
        <w:t>Положению об организации</w:t>
      </w:r>
    </w:p>
    <w:p w:rsidR="00276DFA" w:rsidRPr="008E205D" w:rsidRDefault="00276DFA" w:rsidP="00276DFA">
      <w:pPr>
        <w:pStyle w:val="1"/>
        <w:spacing w:before="0" w:after="0"/>
        <w:ind w:left="10206"/>
        <w:rPr>
          <w:rFonts w:ascii="Times New Roman" w:hAnsi="Times New Roman"/>
          <w:b w:val="0"/>
          <w:sz w:val="24"/>
          <w:szCs w:val="24"/>
        </w:rPr>
      </w:pPr>
      <w:r w:rsidRPr="008E205D">
        <w:rPr>
          <w:rFonts w:ascii="Times New Roman" w:hAnsi="Times New Roman"/>
          <w:b w:val="0"/>
          <w:sz w:val="24"/>
          <w:szCs w:val="24"/>
        </w:rPr>
        <w:t>похоронного дела на территории</w:t>
      </w:r>
    </w:p>
    <w:p w:rsidR="00CB4086" w:rsidRDefault="00276DFA" w:rsidP="00276DFA">
      <w:pPr>
        <w:pStyle w:val="1"/>
        <w:spacing w:before="0" w:after="0"/>
        <w:ind w:left="10206"/>
        <w:rPr>
          <w:sz w:val="22"/>
        </w:rPr>
      </w:pPr>
      <w:r w:rsidRPr="008E205D">
        <w:rPr>
          <w:rFonts w:ascii="Times New Roman" w:hAnsi="Times New Roman"/>
          <w:b w:val="0"/>
          <w:sz w:val="24"/>
          <w:szCs w:val="24"/>
        </w:rPr>
        <w:t>сельского поселения</w:t>
      </w:r>
      <w:r w:rsidR="00CB4086" w:rsidRPr="00CB4086">
        <w:rPr>
          <w:sz w:val="22"/>
        </w:rPr>
        <w:t xml:space="preserve"> </w:t>
      </w:r>
    </w:p>
    <w:p w:rsidR="00276DFA" w:rsidRPr="008E205D" w:rsidRDefault="00CB4086" w:rsidP="00276DFA">
      <w:pPr>
        <w:pStyle w:val="1"/>
        <w:spacing w:before="0" w:after="0"/>
        <w:ind w:left="10206"/>
        <w:rPr>
          <w:rFonts w:ascii="Times New Roman" w:hAnsi="Times New Roman"/>
          <w:b w:val="0"/>
          <w:sz w:val="24"/>
          <w:szCs w:val="24"/>
        </w:rPr>
      </w:pPr>
      <w:r w:rsidRPr="00CB4086">
        <w:rPr>
          <w:b w:val="0"/>
          <w:sz w:val="22"/>
        </w:rPr>
        <w:t>Тюрюшлинский</w:t>
      </w:r>
      <w:r w:rsidRPr="008E205D">
        <w:rPr>
          <w:rFonts w:ascii="Times New Roman" w:hAnsi="Times New Roman"/>
          <w:b w:val="0"/>
          <w:sz w:val="24"/>
          <w:szCs w:val="24"/>
        </w:rPr>
        <w:t xml:space="preserve"> сельсовет</w:t>
      </w:r>
    </w:p>
    <w:p w:rsidR="00276DFA" w:rsidRPr="008E205D" w:rsidRDefault="008E205D" w:rsidP="00276DFA">
      <w:pPr>
        <w:pStyle w:val="1"/>
        <w:spacing w:before="0" w:after="0"/>
        <w:ind w:left="10206"/>
        <w:rPr>
          <w:rFonts w:ascii="Times New Roman" w:hAnsi="Times New Roman"/>
          <w:b w:val="0"/>
          <w:sz w:val="24"/>
          <w:szCs w:val="24"/>
        </w:rPr>
      </w:pPr>
      <w:r>
        <w:rPr>
          <w:rFonts w:ascii="Times New Roman" w:hAnsi="Times New Roman"/>
          <w:b w:val="0"/>
          <w:sz w:val="24"/>
          <w:szCs w:val="24"/>
        </w:rPr>
        <w:t xml:space="preserve">муниципального района Стерлитамакский район Республики </w:t>
      </w:r>
      <w:r w:rsidR="00FF5A4D">
        <w:rPr>
          <w:rFonts w:ascii="Times New Roman" w:hAnsi="Times New Roman"/>
          <w:b w:val="0"/>
          <w:sz w:val="24"/>
          <w:szCs w:val="24"/>
        </w:rPr>
        <w:t>Башкортостан</w:t>
      </w:r>
    </w:p>
    <w:p w:rsidR="00276DFA" w:rsidRPr="00642EF5" w:rsidRDefault="00276DFA" w:rsidP="00276DFA">
      <w:pPr>
        <w:ind w:left="10206"/>
        <w:jc w:val="center"/>
        <w:rPr>
          <w:szCs w:val="28"/>
        </w:rPr>
      </w:pPr>
    </w:p>
    <w:p w:rsidR="00276DFA" w:rsidRPr="00642EF5" w:rsidRDefault="00276DFA" w:rsidP="00276DFA">
      <w:pPr>
        <w:rPr>
          <w:rFonts w:cs="Times New Roman"/>
          <w:szCs w:val="28"/>
        </w:rPr>
      </w:pPr>
    </w:p>
    <w:tbl>
      <w:tblPr>
        <w:tblW w:w="1420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276"/>
        <w:gridCol w:w="1276"/>
        <w:gridCol w:w="1304"/>
        <w:gridCol w:w="1134"/>
        <w:gridCol w:w="992"/>
        <w:gridCol w:w="1276"/>
        <w:gridCol w:w="992"/>
        <w:gridCol w:w="2126"/>
        <w:gridCol w:w="1701"/>
        <w:gridCol w:w="1275"/>
      </w:tblGrid>
      <w:tr w:rsidR="00276DFA" w:rsidRPr="008E205D" w:rsidTr="008E205D">
        <w:tc>
          <w:tcPr>
            <w:tcW w:w="14203" w:type="dxa"/>
            <w:gridSpan w:val="11"/>
            <w:tcBorders>
              <w:top w:val="single" w:sz="4" w:space="0" w:color="auto"/>
              <w:left w:val="single" w:sz="4" w:space="0" w:color="auto"/>
              <w:bottom w:val="single" w:sz="4" w:space="0" w:color="auto"/>
              <w:right w:val="single" w:sz="4" w:space="0" w:color="auto"/>
            </w:tcBorders>
            <w:hideMark/>
          </w:tcPr>
          <w:p w:rsidR="00276DFA" w:rsidRPr="008E205D" w:rsidRDefault="00276DFA" w:rsidP="00A87CC7">
            <w:pPr>
              <w:pStyle w:val="1"/>
              <w:spacing w:before="0" w:after="0"/>
              <w:ind w:firstLine="29"/>
              <w:rPr>
                <w:rFonts w:ascii="Times New Roman" w:hAnsi="Times New Roman"/>
                <w:kern w:val="0"/>
                <w:sz w:val="24"/>
                <w:szCs w:val="24"/>
              </w:rPr>
            </w:pPr>
            <w:r w:rsidRPr="008E205D">
              <w:rPr>
                <w:rFonts w:ascii="Times New Roman" w:hAnsi="Times New Roman"/>
                <w:kern w:val="0"/>
                <w:sz w:val="24"/>
                <w:szCs w:val="24"/>
              </w:rPr>
              <w:t>Журнал инвентаризации кладбища (наименование кладбища)</w:t>
            </w:r>
          </w:p>
        </w:tc>
      </w:tr>
      <w:tr w:rsidR="00276DFA" w:rsidRPr="008E205D" w:rsidTr="008E205D">
        <w:tc>
          <w:tcPr>
            <w:tcW w:w="851" w:type="dxa"/>
            <w:tcBorders>
              <w:top w:val="single" w:sz="4" w:space="0" w:color="auto"/>
              <w:left w:val="single" w:sz="4" w:space="0" w:color="auto"/>
              <w:bottom w:val="single" w:sz="4" w:space="0" w:color="auto"/>
              <w:right w:val="single" w:sz="4" w:space="0" w:color="auto"/>
            </w:tcBorders>
            <w:hideMark/>
          </w:tcPr>
          <w:p w:rsidR="00276DFA" w:rsidRPr="008E205D" w:rsidRDefault="00276DFA" w:rsidP="00A87CC7">
            <w:pPr>
              <w:pStyle w:val="a6"/>
              <w:rPr>
                <w:rFonts w:ascii="Times New Roman" w:hAnsi="Times New Roman" w:cs="Times New Roman"/>
              </w:rPr>
            </w:pPr>
            <w:r w:rsidRPr="008E205D">
              <w:rPr>
                <w:rFonts w:ascii="Times New Roman" w:hAnsi="Times New Roman" w:cs="Times New Roman"/>
              </w:rPr>
              <w:t>N</w:t>
            </w:r>
            <w:r w:rsidRPr="008E205D">
              <w:rPr>
                <w:rFonts w:ascii="Times New Roman" w:hAnsi="Times New Roman" w:cs="Times New Roman"/>
              </w:rPr>
              <w:br/>
              <w:t>п/п</w:t>
            </w:r>
          </w:p>
        </w:tc>
        <w:tc>
          <w:tcPr>
            <w:tcW w:w="1276" w:type="dxa"/>
            <w:tcBorders>
              <w:top w:val="single" w:sz="4" w:space="0" w:color="auto"/>
              <w:left w:val="single" w:sz="4" w:space="0" w:color="auto"/>
              <w:bottom w:val="single" w:sz="4" w:space="0" w:color="auto"/>
              <w:right w:val="single" w:sz="4" w:space="0" w:color="auto"/>
            </w:tcBorders>
            <w:hideMark/>
          </w:tcPr>
          <w:p w:rsidR="00276DFA" w:rsidRPr="008E205D" w:rsidRDefault="00276DFA" w:rsidP="008E205D">
            <w:pPr>
              <w:pStyle w:val="a6"/>
              <w:jc w:val="left"/>
              <w:rPr>
                <w:rFonts w:ascii="Times New Roman" w:hAnsi="Times New Roman" w:cs="Times New Roman"/>
              </w:rPr>
            </w:pPr>
            <w:r w:rsidRPr="008E205D">
              <w:rPr>
                <w:rFonts w:ascii="Times New Roman" w:hAnsi="Times New Roman" w:cs="Times New Roman"/>
              </w:rPr>
              <w:t>Инвентарный N места захоронения</w:t>
            </w:r>
            <w:r w:rsidR="00952967">
              <w:rPr>
                <w:rFonts w:ascii="Times New Roman" w:hAnsi="Times New Roman" w:cs="Times New Roman"/>
              </w:rPr>
              <w:t>,</w:t>
            </w:r>
            <w:r w:rsidR="00952967">
              <w:t xml:space="preserve"> </w:t>
            </w:r>
            <w:r w:rsidR="00952967" w:rsidRPr="00952967">
              <w:rPr>
                <w:rFonts w:ascii="Times New Roman" w:hAnsi="Times New Roman" w:cs="Times New Roman"/>
              </w:rPr>
              <w:t>указанный на регистрационном знаке захоронения</w:t>
            </w:r>
          </w:p>
        </w:tc>
        <w:tc>
          <w:tcPr>
            <w:tcW w:w="1276" w:type="dxa"/>
            <w:tcBorders>
              <w:top w:val="single" w:sz="4" w:space="0" w:color="auto"/>
              <w:left w:val="single" w:sz="4" w:space="0" w:color="auto"/>
              <w:bottom w:val="single" w:sz="4" w:space="0" w:color="auto"/>
              <w:right w:val="single" w:sz="4" w:space="0" w:color="auto"/>
            </w:tcBorders>
            <w:hideMark/>
          </w:tcPr>
          <w:p w:rsidR="00276DFA" w:rsidRPr="008E205D" w:rsidRDefault="00276DFA" w:rsidP="008E205D">
            <w:pPr>
              <w:pStyle w:val="a6"/>
              <w:jc w:val="left"/>
              <w:rPr>
                <w:rFonts w:ascii="Times New Roman" w:hAnsi="Times New Roman" w:cs="Times New Roman"/>
              </w:rPr>
            </w:pPr>
            <w:r w:rsidRPr="008E205D">
              <w:rPr>
                <w:rFonts w:ascii="Times New Roman" w:hAnsi="Times New Roman" w:cs="Times New Roman"/>
              </w:rPr>
              <w:t>Инвентарный N могилы</w:t>
            </w:r>
          </w:p>
        </w:tc>
        <w:tc>
          <w:tcPr>
            <w:tcW w:w="1304" w:type="dxa"/>
            <w:tcBorders>
              <w:top w:val="single" w:sz="4" w:space="0" w:color="auto"/>
              <w:left w:val="single" w:sz="4" w:space="0" w:color="auto"/>
              <w:bottom w:val="single" w:sz="4" w:space="0" w:color="auto"/>
              <w:right w:val="single" w:sz="4" w:space="0" w:color="auto"/>
            </w:tcBorders>
            <w:hideMark/>
          </w:tcPr>
          <w:p w:rsidR="00276DFA" w:rsidRPr="008E205D" w:rsidRDefault="00276DFA" w:rsidP="008E205D">
            <w:pPr>
              <w:pStyle w:val="a6"/>
              <w:jc w:val="left"/>
              <w:rPr>
                <w:rFonts w:ascii="Times New Roman" w:hAnsi="Times New Roman" w:cs="Times New Roman"/>
              </w:rPr>
            </w:pPr>
            <w:r w:rsidRPr="008E205D">
              <w:rPr>
                <w:rFonts w:ascii="Times New Roman" w:hAnsi="Times New Roman" w:cs="Times New Roman"/>
              </w:rPr>
              <w:t>Данные захороненного: ФИО, дата рождения, смерти</w:t>
            </w:r>
          </w:p>
        </w:tc>
        <w:tc>
          <w:tcPr>
            <w:tcW w:w="1134" w:type="dxa"/>
            <w:tcBorders>
              <w:top w:val="single" w:sz="4" w:space="0" w:color="auto"/>
              <w:left w:val="single" w:sz="4" w:space="0" w:color="auto"/>
              <w:bottom w:val="single" w:sz="4" w:space="0" w:color="auto"/>
              <w:right w:val="single" w:sz="4" w:space="0" w:color="auto"/>
            </w:tcBorders>
            <w:hideMark/>
          </w:tcPr>
          <w:p w:rsidR="00276DFA" w:rsidRPr="008E205D" w:rsidRDefault="00276DFA" w:rsidP="008E205D">
            <w:pPr>
              <w:pStyle w:val="a6"/>
              <w:jc w:val="left"/>
              <w:rPr>
                <w:rFonts w:ascii="Times New Roman" w:hAnsi="Times New Roman" w:cs="Times New Roman"/>
              </w:rPr>
            </w:pPr>
            <w:r w:rsidRPr="008E205D">
              <w:rPr>
                <w:rFonts w:ascii="Times New Roman" w:hAnsi="Times New Roman" w:cs="Times New Roman"/>
              </w:rPr>
              <w:t>N сектора, ряда</w:t>
            </w:r>
          </w:p>
        </w:tc>
        <w:tc>
          <w:tcPr>
            <w:tcW w:w="992" w:type="dxa"/>
            <w:tcBorders>
              <w:top w:val="single" w:sz="4" w:space="0" w:color="auto"/>
              <w:left w:val="single" w:sz="4" w:space="0" w:color="auto"/>
              <w:bottom w:val="single" w:sz="4" w:space="0" w:color="auto"/>
              <w:right w:val="single" w:sz="4" w:space="0" w:color="auto"/>
            </w:tcBorders>
            <w:hideMark/>
          </w:tcPr>
          <w:p w:rsidR="00276DFA" w:rsidRPr="008E205D" w:rsidRDefault="00276DFA" w:rsidP="008E205D">
            <w:pPr>
              <w:pStyle w:val="a6"/>
              <w:jc w:val="left"/>
              <w:rPr>
                <w:rFonts w:ascii="Times New Roman" w:hAnsi="Times New Roman" w:cs="Times New Roman"/>
              </w:rPr>
            </w:pPr>
            <w:r w:rsidRPr="008E205D">
              <w:rPr>
                <w:rFonts w:ascii="Times New Roman" w:hAnsi="Times New Roman" w:cs="Times New Roman"/>
              </w:rPr>
              <w:t>Регистрационный N захоронения</w:t>
            </w:r>
          </w:p>
        </w:tc>
        <w:tc>
          <w:tcPr>
            <w:tcW w:w="1276" w:type="dxa"/>
            <w:tcBorders>
              <w:top w:val="single" w:sz="4" w:space="0" w:color="auto"/>
              <w:left w:val="single" w:sz="4" w:space="0" w:color="auto"/>
              <w:bottom w:val="single" w:sz="4" w:space="0" w:color="auto"/>
              <w:right w:val="single" w:sz="4" w:space="0" w:color="auto"/>
            </w:tcBorders>
            <w:hideMark/>
          </w:tcPr>
          <w:p w:rsidR="00276DFA" w:rsidRPr="008E205D" w:rsidRDefault="00276DFA" w:rsidP="008E205D">
            <w:pPr>
              <w:pStyle w:val="a6"/>
              <w:jc w:val="left"/>
              <w:rPr>
                <w:rFonts w:ascii="Times New Roman" w:hAnsi="Times New Roman" w:cs="Times New Roman"/>
              </w:rPr>
            </w:pPr>
            <w:r w:rsidRPr="008E205D">
              <w:rPr>
                <w:rFonts w:ascii="Times New Roman" w:hAnsi="Times New Roman" w:cs="Times New Roman"/>
              </w:rPr>
              <w:t>Вид захоронения (одиночное, родственное, семейное, почетное, воинское, братское общее)</w:t>
            </w:r>
          </w:p>
        </w:tc>
        <w:tc>
          <w:tcPr>
            <w:tcW w:w="992" w:type="dxa"/>
            <w:tcBorders>
              <w:top w:val="single" w:sz="4" w:space="0" w:color="auto"/>
              <w:left w:val="single" w:sz="4" w:space="0" w:color="auto"/>
              <w:bottom w:val="single" w:sz="4" w:space="0" w:color="auto"/>
              <w:right w:val="single" w:sz="4" w:space="0" w:color="auto"/>
            </w:tcBorders>
            <w:hideMark/>
          </w:tcPr>
          <w:p w:rsidR="00276DFA" w:rsidRPr="008E205D" w:rsidRDefault="00276DFA" w:rsidP="008E205D">
            <w:pPr>
              <w:pStyle w:val="a6"/>
              <w:jc w:val="left"/>
              <w:rPr>
                <w:rFonts w:ascii="Times New Roman" w:hAnsi="Times New Roman" w:cs="Times New Roman"/>
              </w:rPr>
            </w:pPr>
            <w:r w:rsidRPr="008E205D">
              <w:rPr>
                <w:rFonts w:ascii="Times New Roman" w:hAnsi="Times New Roman" w:cs="Times New Roman"/>
              </w:rPr>
              <w:t xml:space="preserve">Размер места захоронения </w:t>
            </w:r>
          </w:p>
        </w:tc>
        <w:tc>
          <w:tcPr>
            <w:tcW w:w="2126" w:type="dxa"/>
            <w:tcBorders>
              <w:top w:val="single" w:sz="4" w:space="0" w:color="auto"/>
              <w:left w:val="single" w:sz="4" w:space="0" w:color="auto"/>
              <w:bottom w:val="single" w:sz="4" w:space="0" w:color="auto"/>
              <w:right w:val="single" w:sz="4" w:space="0" w:color="auto"/>
            </w:tcBorders>
            <w:hideMark/>
          </w:tcPr>
          <w:p w:rsidR="00276DFA" w:rsidRPr="008E205D" w:rsidRDefault="00276DFA" w:rsidP="008E205D">
            <w:pPr>
              <w:pStyle w:val="a6"/>
              <w:jc w:val="left"/>
              <w:rPr>
                <w:rFonts w:ascii="Times New Roman" w:hAnsi="Times New Roman" w:cs="Times New Roman"/>
              </w:rPr>
            </w:pPr>
            <w:r w:rsidRPr="008E205D">
              <w:rPr>
                <w:rFonts w:ascii="Times New Roman" w:hAnsi="Times New Roman" w:cs="Times New Roman"/>
              </w:rPr>
              <w:t>Наличие и состояние надмогильных сооружений (памятники, цоколи, ограды, трафареты, кресты и т.п.</w:t>
            </w:r>
          </w:p>
        </w:tc>
        <w:tc>
          <w:tcPr>
            <w:tcW w:w="1701" w:type="dxa"/>
            <w:tcBorders>
              <w:top w:val="single" w:sz="4" w:space="0" w:color="auto"/>
              <w:left w:val="single" w:sz="4" w:space="0" w:color="auto"/>
              <w:bottom w:val="single" w:sz="4" w:space="0" w:color="auto"/>
              <w:right w:val="single" w:sz="4" w:space="0" w:color="auto"/>
            </w:tcBorders>
            <w:hideMark/>
          </w:tcPr>
          <w:p w:rsidR="00276DFA" w:rsidRPr="008E205D" w:rsidRDefault="00276DFA" w:rsidP="008E205D">
            <w:pPr>
              <w:pStyle w:val="a6"/>
              <w:jc w:val="left"/>
              <w:rPr>
                <w:rFonts w:ascii="Times New Roman" w:hAnsi="Times New Roman" w:cs="Times New Roman"/>
              </w:rPr>
            </w:pPr>
            <w:r w:rsidRPr="008E205D">
              <w:rPr>
                <w:rFonts w:ascii="Times New Roman" w:hAnsi="Times New Roman" w:cs="Times New Roman"/>
              </w:rPr>
              <w:t>Сведения о лице, ответственном за захоронение, либо ином лице, ухаживающем за захоронением</w:t>
            </w:r>
          </w:p>
        </w:tc>
        <w:tc>
          <w:tcPr>
            <w:tcW w:w="1275" w:type="dxa"/>
            <w:tcBorders>
              <w:top w:val="single" w:sz="4" w:space="0" w:color="auto"/>
              <w:left w:val="single" w:sz="4" w:space="0" w:color="auto"/>
              <w:bottom w:val="single" w:sz="4" w:space="0" w:color="auto"/>
              <w:right w:val="single" w:sz="4" w:space="0" w:color="auto"/>
            </w:tcBorders>
            <w:hideMark/>
          </w:tcPr>
          <w:p w:rsidR="00276DFA" w:rsidRPr="008E205D" w:rsidRDefault="00276DFA" w:rsidP="008E205D">
            <w:pPr>
              <w:pStyle w:val="a6"/>
              <w:jc w:val="left"/>
              <w:rPr>
                <w:rFonts w:ascii="Times New Roman" w:hAnsi="Times New Roman" w:cs="Times New Roman"/>
              </w:rPr>
            </w:pPr>
            <w:r w:rsidRPr="008E205D">
              <w:rPr>
                <w:rFonts w:ascii="Times New Roman" w:hAnsi="Times New Roman" w:cs="Times New Roman"/>
              </w:rPr>
              <w:t>Примечание</w:t>
            </w:r>
          </w:p>
        </w:tc>
      </w:tr>
      <w:tr w:rsidR="00276DFA" w:rsidRPr="008E205D" w:rsidTr="008E205D">
        <w:tc>
          <w:tcPr>
            <w:tcW w:w="851" w:type="dxa"/>
            <w:tcBorders>
              <w:top w:val="single" w:sz="4" w:space="0" w:color="auto"/>
              <w:left w:val="single" w:sz="4" w:space="0" w:color="auto"/>
              <w:bottom w:val="single" w:sz="4" w:space="0" w:color="auto"/>
              <w:right w:val="single" w:sz="4" w:space="0" w:color="auto"/>
            </w:tcBorders>
          </w:tcPr>
          <w:p w:rsidR="00276DFA" w:rsidRPr="008E205D" w:rsidRDefault="00276DFA" w:rsidP="00A87CC7">
            <w:pPr>
              <w:pStyle w:val="a6"/>
              <w:ind w:firstLine="567"/>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276DFA" w:rsidRPr="008E205D" w:rsidRDefault="00276DFA" w:rsidP="00A87CC7">
            <w:pPr>
              <w:pStyle w:val="a6"/>
              <w:ind w:firstLine="567"/>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276DFA" w:rsidRPr="008E205D" w:rsidRDefault="00276DFA" w:rsidP="00A87CC7">
            <w:pPr>
              <w:pStyle w:val="a6"/>
              <w:ind w:firstLine="567"/>
              <w:rPr>
                <w:rFonts w:ascii="Times New Roman" w:hAnsi="Times New Roman" w:cs="Times New Roman"/>
              </w:rPr>
            </w:pPr>
          </w:p>
        </w:tc>
        <w:tc>
          <w:tcPr>
            <w:tcW w:w="1304" w:type="dxa"/>
            <w:tcBorders>
              <w:top w:val="single" w:sz="4" w:space="0" w:color="auto"/>
              <w:left w:val="single" w:sz="4" w:space="0" w:color="auto"/>
              <w:bottom w:val="single" w:sz="4" w:space="0" w:color="auto"/>
              <w:right w:val="single" w:sz="4" w:space="0" w:color="auto"/>
            </w:tcBorders>
          </w:tcPr>
          <w:p w:rsidR="00276DFA" w:rsidRPr="008E205D" w:rsidRDefault="00276DFA" w:rsidP="00A87CC7">
            <w:pPr>
              <w:pStyle w:val="a6"/>
              <w:ind w:firstLine="567"/>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276DFA" w:rsidRPr="008E205D" w:rsidRDefault="00276DFA" w:rsidP="00A87CC7">
            <w:pPr>
              <w:pStyle w:val="a6"/>
              <w:ind w:firstLine="567"/>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276DFA" w:rsidRPr="008E205D" w:rsidRDefault="00276DFA" w:rsidP="00A87CC7">
            <w:pPr>
              <w:pStyle w:val="a6"/>
              <w:ind w:firstLine="567"/>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276DFA" w:rsidRPr="008E205D" w:rsidRDefault="00276DFA" w:rsidP="00A87CC7">
            <w:pPr>
              <w:pStyle w:val="a6"/>
              <w:ind w:firstLine="567"/>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276DFA" w:rsidRPr="008E205D" w:rsidRDefault="00276DFA" w:rsidP="00A87CC7">
            <w:pPr>
              <w:pStyle w:val="a6"/>
              <w:ind w:firstLine="567"/>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276DFA" w:rsidRPr="008E205D" w:rsidRDefault="00276DFA" w:rsidP="00A87CC7">
            <w:pPr>
              <w:pStyle w:val="a6"/>
              <w:ind w:firstLine="567"/>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276DFA" w:rsidRPr="008E205D" w:rsidRDefault="00276DFA" w:rsidP="00A87CC7">
            <w:pPr>
              <w:pStyle w:val="a6"/>
              <w:ind w:firstLine="567"/>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276DFA" w:rsidRPr="008E205D" w:rsidRDefault="00276DFA" w:rsidP="00A87CC7">
            <w:pPr>
              <w:pStyle w:val="a6"/>
              <w:ind w:firstLine="567"/>
              <w:rPr>
                <w:rFonts w:ascii="Times New Roman" w:hAnsi="Times New Roman" w:cs="Times New Roman"/>
              </w:rPr>
            </w:pPr>
          </w:p>
        </w:tc>
      </w:tr>
      <w:tr w:rsidR="00276DFA" w:rsidRPr="008E205D" w:rsidTr="008E205D">
        <w:tc>
          <w:tcPr>
            <w:tcW w:w="851" w:type="dxa"/>
            <w:tcBorders>
              <w:top w:val="single" w:sz="4" w:space="0" w:color="auto"/>
              <w:left w:val="single" w:sz="4" w:space="0" w:color="auto"/>
              <w:bottom w:val="single" w:sz="4" w:space="0" w:color="auto"/>
              <w:right w:val="single" w:sz="4" w:space="0" w:color="auto"/>
            </w:tcBorders>
          </w:tcPr>
          <w:p w:rsidR="00276DFA" w:rsidRPr="008E205D" w:rsidRDefault="00276DFA" w:rsidP="00A87CC7">
            <w:pPr>
              <w:pStyle w:val="a6"/>
              <w:ind w:firstLine="567"/>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276DFA" w:rsidRPr="008E205D" w:rsidRDefault="00276DFA" w:rsidP="00A87CC7">
            <w:pPr>
              <w:pStyle w:val="a6"/>
              <w:ind w:firstLine="567"/>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276DFA" w:rsidRPr="008E205D" w:rsidRDefault="00276DFA" w:rsidP="00A87CC7">
            <w:pPr>
              <w:pStyle w:val="a6"/>
              <w:ind w:firstLine="567"/>
              <w:rPr>
                <w:rFonts w:ascii="Times New Roman" w:hAnsi="Times New Roman" w:cs="Times New Roman"/>
              </w:rPr>
            </w:pPr>
          </w:p>
        </w:tc>
        <w:tc>
          <w:tcPr>
            <w:tcW w:w="1304" w:type="dxa"/>
            <w:tcBorders>
              <w:top w:val="single" w:sz="4" w:space="0" w:color="auto"/>
              <w:left w:val="single" w:sz="4" w:space="0" w:color="auto"/>
              <w:bottom w:val="single" w:sz="4" w:space="0" w:color="auto"/>
              <w:right w:val="single" w:sz="4" w:space="0" w:color="auto"/>
            </w:tcBorders>
          </w:tcPr>
          <w:p w:rsidR="00276DFA" w:rsidRPr="008E205D" w:rsidRDefault="00276DFA" w:rsidP="00A87CC7">
            <w:pPr>
              <w:pStyle w:val="a6"/>
              <w:ind w:firstLine="567"/>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276DFA" w:rsidRPr="008E205D" w:rsidRDefault="00276DFA" w:rsidP="00A87CC7">
            <w:pPr>
              <w:pStyle w:val="a6"/>
              <w:ind w:firstLine="567"/>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276DFA" w:rsidRPr="008E205D" w:rsidRDefault="00276DFA" w:rsidP="00A87CC7">
            <w:pPr>
              <w:pStyle w:val="a6"/>
              <w:ind w:firstLine="567"/>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276DFA" w:rsidRPr="008E205D" w:rsidRDefault="00276DFA" w:rsidP="00A87CC7">
            <w:pPr>
              <w:pStyle w:val="a6"/>
              <w:ind w:firstLine="567"/>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276DFA" w:rsidRPr="008E205D" w:rsidRDefault="00276DFA" w:rsidP="00A87CC7">
            <w:pPr>
              <w:pStyle w:val="a6"/>
              <w:ind w:firstLine="567"/>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276DFA" w:rsidRPr="008E205D" w:rsidRDefault="00276DFA" w:rsidP="00A87CC7">
            <w:pPr>
              <w:pStyle w:val="a6"/>
              <w:ind w:firstLine="567"/>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276DFA" w:rsidRPr="008E205D" w:rsidRDefault="00276DFA" w:rsidP="00A87CC7">
            <w:pPr>
              <w:pStyle w:val="a6"/>
              <w:ind w:firstLine="567"/>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276DFA" w:rsidRPr="008E205D" w:rsidRDefault="00276DFA" w:rsidP="00A87CC7">
            <w:pPr>
              <w:pStyle w:val="a6"/>
              <w:ind w:firstLine="567"/>
              <w:rPr>
                <w:rFonts w:ascii="Times New Roman" w:hAnsi="Times New Roman" w:cs="Times New Roman"/>
              </w:rPr>
            </w:pPr>
          </w:p>
        </w:tc>
      </w:tr>
    </w:tbl>
    <w:p w:rsidR="00276DFA" w:rsidRDefault="00276DFA" w:rsidP="00276DFA">
      <w:pPr>
        <w:rPr>
          <w:rFonts w:cs="Times New Roman"/>
          <w:szCs w:val="28"/>
        </w:rPr>
      </w:pPr>
    </w:p>
    <w:sectPr w:rsidR="00276DFA" w:rsidSect="00276DFA">
      <w:pgSz w:w="16838" w:h="11906" w:orient="landscape"/>
      <w:pgMar w:top="850" w:right="1134" w:bottom="1701" w:left="1134"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022"/>
    <w:rsid w:val="00031E65"/>
    <w:rsid w:val="00037E32"/>
    <w:rsid w:val="00057CBA"/>
    <w:rsid w:val="000A45F0"/>
    <w:rsid w:val="000F2F15"/>
    <w:rsid w:val="0011278C"/>
    <w:rsid w:val="00122F9A"/>
    <w:rsid w:val="00143783"/>
    <w:rsid w:val="00172727"/>
    <w:rsid w:val="00180C5C"/>
    <w:rsid w:val="001A530C"/>
    <w:rsid w:val="001B573A"/>
    <w:rsid w:val="001E6B19"/>
    <w:rsid w:val="001F542A"/>
    <w:rsid w:val="00205839"/>
    <w:rsid w:val="00227395"/>
    <w:rsid w:val="00273C17"/>
    <w:rsid w:val="00276DFA"/>
    <w:rsid w:val="002825B8"/>
    <w:rsid w:val="002845F6"/>
    <w:rsid w:val="00294177"/>
    <w:rsid w:val="002A707F"/>
    <w:rsid w:val="002E66FE"/>
    <w:rsid w:val="00313F18"/>
    <w:rsid w:val="0037072E"/>
    <w:rsid w:val="003879DF"/>
    <w:rsid w:val="00390B2D"/>
    <w:rsid w:val="003A51C1"/>
    <w:rsid w:val="003D5C81"/>
    <w:rsid w:val="003E26AE"/>
    <w:rsid w:val="0042131F"/>
    <w:rsid w:val="004254B0"/>
    <w:rsid w:val="00425646"/>
    <w:rsid w:val="0048064B"/>
    <w:rsid w:val="004C1385"/>
    <w:rsid w:val="004E46A6"/>
    <w:rsid w:val="004E4B88"/>
    <w:rsid w:val="00505A2D"/>
    <w:rsid w:val="00514459"/>
    <w:rsid w:val="005348EF"/>
    <w:rsid w:val="00546A4C"/>
    <w:rsid w:val="00580EE3"/>
    <w:rsid w:val="00584A0F"/>
    <w:rsid w:val="005F4F38"/>
    <w:rsid w:val="00630863"/>
    <w:rsid w:val="00666B7D"/>
    <w:rsid w:val="006C7B73"/>
    <w:rsid w:val="006D2ADB"/>
    <w:rsid w:val="006D2DCD"/>
    <w:rsid w:val="006E5B87"/>
    <w:rsid w:val="007527AE"/>
    <w:rsid w:val="00756DAC"/>
    <w:rsid w:val="00766BA6"/>
    <w:rsid w:val="0077534B"/>
    <w:rsid w:val="007A76DC"/>
    <w:rsid w:val="007C53D8"/>
    <w:rsid w:val="007F228B"/>
    <w:rsid w:val="008066AD"/>
    <w:rsid w:val="008120AB"/>
    <w:rsid w:val="00817A38"/>
    <w:rsid w:val="00861022"/>
    <w:rsid w:val="00867A32"/>
    <w:rsid w:val="0087125A"/>
    <w:rsid w:val="008A546D"/>
    <w:rsid w:val="008B1E6E"/>
    <w:rsid w:val="008B3CBD"/>
    <w:rsid w:val="008B5172"/>
    <w:rsid w:val="008B6E33"/>
    <w:rsid w:val="008E205D"/>
    <w:rsid w:val="008F5DE1"/>
    <w:rsid w:val="008F7BF1"/>
    <w:rsid w:val="008F7ED1"/>
    <w:rsid w:val="00915FE8"/>
    <w:rsid w:val="009204A4"/>
    <w:rsid w:val="00932564"/>
    <w:rsid w:val="00952967"/>
    <w:rsid w:val="009540A5"/>
    <w:rsid w:val="009C083D"/>
    <w:rsid w:val="009D276F"/>
    <w:rsid w:val="009D3779"/>
    <w:rsid w:val="009D7EF0"/>
    <w:rsid w:val="00A107ED"/>
    <w:rsid w:val="00A115BD"/>
    <w:rsid w:val="00A16A42"/>
    <w:rsid w:val="00A27FAA"/>
    <w:rsid w:val="00A65ED5"/>
    <w:rsid w:val="00A701D9"/>
    <w:rsid w:val="00A87CC7"/>
    <w:rsid w:val="00A90557"/>
    <w:rsid w:val="00A92831"/>
    <w:rsid w:val="00A94259"/>
    <w:rsid w:val="00AA0C64"/>
    <w:rsid w:val="00AA27AD"/>
    <w:rsid w:val="00AE374B"/>
    <w:rsid w:val="00AE4A57"/>
    <w:rsid w:val="00B032F1"/>
    <w:rsid w:val="00B25153"/>
    <w:rsid w:val="00B6725F"/>
    <w:rsid w:val="00BB0A13"/>
    <w:rsid w:val="00BC35A7"/>
    <w:rsid w:val="00BD477E"/>
    <w:rsid w:val="00BF786E"/>
    <w:rsid w:val="00C11F3B"/>
    <w:rsid w:val="00C24F62"/>
    <w:rsid w:val="00C32FB7"/>
    <w:rsid w:val="00C700F1"/>
    <w:rsid w:val="00C84010"/>
    <w:rsid w:val="00CB4086"/>
    <w:rsid w:val="00CB4D28"/>
    <w:rsid w:val="00CC115F"/>
    <w:rsid w:val="00CE4E6E"/>
    <w:rsid w:val="00CF427D"/>
    <w:rsid w:val="00D238D9"/>
    <w:rsid w:val="00D2658D"/>
    <w:rsid w:val="00D637E4"/>
    <w:rsid w:val="00DD7A12"/>
    <w:rsid w:val="00DD7BD1"/>
    <w:rsid w:val="00DE0A75"/>
    <w:rsid w:val="00DE40E5"/>
    <w:rsid w:val="00DE5921"/>
    <w:rsid w:val="00E01474"/>
    <w:rsid w:val="00E77D84"/>
    <w:rsid w:val="00E8686B"/>
    <w:rsid w:val="00ED316A"/>
    <w:rsid w:val="00ED58DB"/>
    <w:rsid w:val="00ED7AE5"/>
    <w:rsid w:val="00F06115"/>
    <w:rsid w:val="00F317A5"/>
    <w:rsid w:val="00F37FDF"/>
    <w:rsid w:val="00F4673A"/>
    <w:rsid w:val="00F5195B"/>
    <w:rsid w:val="00F912C2"/>
    <w:rsid w:val="00F91B20"/>
    <w:rsid w:val="00F9440C"/>
    <w:rsid w:val="00FB36CA"/>
    <w:rsid w:val="00FD456A"/>
    <w:rsid w:val="00FF3FFF"/>
    <w:rsid w:val="00FF43BB"/>
    <w:rsid w:val="00FF5A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11141"/>
  <w15:chartTrackingRefBased/>
  <w15:docId w15:val="{7A5DC871-C966-4C9E-96A4-6C1381A7B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527AE"/>
    <w:pPr>
      <w:widowControl w:val="0"/>
      <w:autoSpaceDE w:val="0"/>
      <w:autoSpaceDN w:val="0"/>
      <w:adjustRightInd w:val="0"/>
      <w:spacing w:before="108" w:after="108" w:line="240" w:lineRule="auto"/>
      <w:jc w:val="center"/>
      <w:outlineLvl w:val="0"/>
    </w:pPr>
    <w:rPr>
      <w:rFonts w:ascii="Cambria" w:eastAsia="Times New Roman" w:hAnsi="Cambria"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E5B87"/>
    <w:pPr>
      <w:spacing w:before="100" w:beforeAutospacing="1" w:after="100" w:afterAutospacing="1" w:line="240" w:lineRule="auto"/>
    </w:pPr>
    <w:rPr>
      <w:rFonts w:eastAsia="Times New Roman" w:cs="Times New Roman"/>
      <w:sz w:val="24"/>
      <w:szCs w:val="24"/>
      <w:lang w:eastAsia="ru-RU"/>
    </w:rPr>
  </w:style>
  <w:style w:type="character" w:customStyle="1" w:styleId="apple-converted-space">
    <w:name w:val="apple-converted-space"/>
    <w:basedOn w:val="a0"/>
    <w:rsid w:val="006E5B87"/>
  </w:style>
  <w:style w:type="character" w:customStyle="1" w:styleId="10">
    <w:name w:val="Заголовок 1 Знак"/>
    <w:basedOn w:val="a0"/>
    <w:link w:val="1"/>
    <w:uiPriority w:val="9"/>
    <w:rsid w:val="007527AE"/>
    <w:rPr>
      <w:rFonts w:ascii="Cambria" w:eastAsia="Times New Roman" w:hAnsi="Cambria" w:cs="Times New Roman"/>
      <w:b/>
      <w:bCs/>
      <w:kern w:val="32"/>
      <w:sz w:val="32"/>
      <w:szCs w:val="32"/>
      <w:lang w:eastAsia="ru-RU"/>
    </w:rPr>
  </w:style>
  <w:style w:type="character" w:customStyle="1" w:styleId="a4">
    <w:name w:val="Гипертекстовая ссылка"/>
    <w:uiPriority w:val="99"/>
    <w:rsid w:val="003879DF"/>
    <w:rPr>
      <w:b/>
      <w:bCs/>
      <w:color w:val="106BBE"/>
    </w:rPr>
  </w:style>
  <w:style w:type="character" w:customStyle="1" w:styleId="a5">
    <w:name w:val="Цветовое выделение"/>
    <w:uiPriority w:val="99"/>
    <w:rsid w:val="00276DFA"/>
    <w:rPr>
      <w:b/>
      <w:bCs/>
      <w:color w:val="26282F"/>
    </w:rPr>
  </w:style>
  <w:style w:type="paragraph" w:customStyle="1" w:styleId="a6">
    <w:name w:val="Нормальный (таблица)"/>
    <w:basedOn w:val="a"/>
    <w:next w:val="a"/>
    <w:uiPriority w:val="99"/>
    <w:rsid w:val="00276DF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ConsPlusNormal">
    <w:name w:val="ConsPlusNormal"/>
    <w:uiPriority w:val="99"/>
    <w:rsid w:val="00A87CC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HTML">
    <w:name w:val="HTML Preformatted"/>
    <w:basedOn w:val="a"/>
    <w:link w:val="HTML0"/>
    <w:uiPriority w:val="99"/>
    <w:semiHidden/>
    <w:unhideWhenUsed/>
    <w:rsid w:val="00FF5A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F5A4D"/>
    <w:rPr>
      <w:rFonts w:ascii="Courier New" w:eastAsia="Times New Roman" w:hAnsi="Courier New" w:cs="Courier New"/>
      <w:sz w:val="20"/>
      <w:szCs w:val="20"/>
      <w:lang w:eastAsia="ru-RU"/>
    </w:rPr>
  </w:style>
  <w:style w:type="table" w:styleId="a7">
    <w:name w:val="Table Grid"/>
    <w:basedOn w:val="a1"/>
    <w:uiPriority w:val="39"/>
    <w:rsid w:val="00546A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6029700">
      <w:bodyDiv w:val="1"/>
      <w:marLeft w:val="0"/>
      <w:marRight w:val="0"/>
      <w:marTop w:val="0"/>
      <w:marBottom w:val="0"/>
      <w:divBdr>
        <w:top w:val="none" w:sz="0" w:space="0" w:color="auto"/>
        <w:left w:val="none" w:sz="0" w:space="0" w:color="auto"/>
        <w:bottom w:val="none" w:sz="0" w:space="0" w:color="auto"/>
        <w:right w:val="none" w:sz="0" w:space="0" w:color="auto"/>
      </w:divBdr>
    </w:div>
    <w:div w:id="1165196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1038</TotalTime>
  <Pages>25</Pages>
  <Words>6995</Words>
  <Characters>39878</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Тюрюшлинский</cp:lastModifiedBy>
  <cp:revision>97</cp:revision>
  <dcterms:created xsi:type="dcterms:W3CDTF">2016-10-21T02:25:00Z</dcterms:created>
  <dcterms:modified xsi:type="dcterms:W3CDTF">2018-04-17T03:48:00Z</dcterms:modified>
</cp:coreProperties>
</file>